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comments.xml" ContentType="application/vnd.openxmlformats-officedocument.wordprocessingml.comment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tasks.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414371" w:rsidR="61AE31F5" w:rsidP="0C34D380" w:rsidRDefault="61AE31F5" w14:paraId="3E35B6B0" w14:textId="2380EED0">
      <w:pPr>
        <w:spacing w:after="240" w:line="240" w:lineRule="auto"/>
        <w:rPr>
          <w:rFonts w:ascii="Times New Roman" w:hAnsi="Times New Roman" w:eastAsia="Times New Roman" w:cs="Times New Roman"/>
          <w:b w:val="1"/>
          <w:bCs w:val="1"/>
          <w:sz w:val="22"/>
          <w:szCs w:val="22"/>
        </w:rPr>
      </w:pPr>
      <w:r w:rsidRPr="759F01FA" w:rsidR="61AE31F5">
        <w:rPr>
          <w:rFonts w:ascii="Times New Roman" w:hAnsi="Times New Roman" w:eastAsia="Times New Roman" w:cs="Times New Roman"/>
          <w:b w:val="1"/>
          <w:bCs w:val="1"/>
          <w:sz w:val="22"/>
          <w:szCs w:val="22"/>
        </w:rPr>
        <w:t xml:space="preserve">Case Example: </w:t>
      </w:r>
      <w:r w:rsidRPr="759F01FA" w:rsidR="51124150">
        <w:rPr>
          <w:rFonts w:ascii="Times New Roman" w:hAnsi="Times New Roman" w:eastAsia="Times New Roman" w:cs="Times New Roman"/>
          <w:b w:val="1"/>
          <w:bCs w:val="1"/>
          <w:sz w:val="22"/>
          <w:szCs w:val="22"/>
        </w:rPr>
        <w:t>Diffusion of Innovation</w:t>
      </w:r>
    </w:p>
    <w:p w:rsidRPr="00414371" w:rsidR="61AE31F5" w:rsidP="7EC1128C" w:rsidRDefault="61AE31F5" w14:paraId="2AE64744" w14:textId="3085C041">
      <w:pPr>
        <w:spacing w:after="240" w:line="240" w:lineRule="auto"/>
        <w:rPr>
          <w:rFonts w:ascii="Times New Roman" w:hAnsi="Times New Roman" w:eastAsia="Times New Roman" w:cs="Times New Roman"/>
          <w:sz w:val="22"/>
          <w:szCs w:val="22"/>
        </w:rPr>
      </w:pPr>
      <w:r w:rsidRPr="759F01FA" w:rsidR="61AE31F5">
        <w:rPr>
          <w:rFonts w:ascii="Times New Roman" w:hAnsi="Times New Roman" w:eastAsia="Times New Roman" w:cs="Times New Roman"/>
          <w:b w:val="1"/>
          <w:bCs w:val="1"/>
          <w:sz w:val="22"/>
          <w:szCs w:val="22"/>
          <w:lang w:val="fr-FR"/>
        </w:rPr>
        <w:t xml:space="preserve">Full </w:t>
      </w:r>
      <w:r w:rsidRPr="759F01FA" w:rsidR="61AE31F5">
        <w:rPr>
          <w:rFonts w:ascii="Times New Roman" w:hAnsi="Times New Roman" w:eastAsia="Times New Roman" w:cs="Times New Roman"/>
          <w:b w:val="1"/>
          <w:bCs w:val="1"/>
          <w:sz w:val="22"/>
          <w:szCs w:val="22"/>
          <w:lang w:val="fr-FR"/>
        </w:rPr>
        <w:t>citation</w:t>
      </w:r>
      <w:r w:rsidRPr="759F01FA" w:rsidR="61AE31F5">
        <w:rPr>
          <w:rFonts w:ascii="Times New Roman" w:hAnsi="Times New Roman" w:eastAsia="Times New Roman" w:cs="Times New Roman"/>
          <w:sz w:val="22"/>
          <w:szCs w:val="22"/>
          <w:lang w:val="fr-FR"/>
        </w:rPr>
        <w:t>:</w:t>
      </w:r>
      <w:r w:rsidRPr="759F01FA" w:rsidR="61AE31F5">
        <w:rPr>
          <w:rFonts w:ascii="Times New Roman" w:hAnsi="Times New Roman" w:eastAsia="Times New Roman" w:cs="Times New Roman"/>
          <w:sz w:val="22"/>
          <w:szCs w:val="22"/>
          <w:lang w:val="fr-FR"/>
        </w:rPr>
        <w:t xml:space="preserve"> </w:t>
      </w:r>
      <w:r w:rsidRPr="759F01FA" w:rsidR="7F42EB17">
        <w:rPr>
          <w:rFonts w:ascii="Times New Roman" w:hAnsi="Times New Roman" w:eastAsia="Times New Roman" w:cs="Times New Roman"/>
          <w:sz w:val="22"/>
          <w:szCs w:val="22"/>
        </w:rPr>
        <w:t xml:space="preserve">Wu Y, Yang G, Meyers K. Acceptability, Appropriateness, and Preliminary Effects of the </w:t>
      </w:r>
      <w:r w:rsidRPr="759F01FA" w:rsidR="7F42EB17">
        <w:rPr>
          <w:rFonts w:ascii="Times New Roman" w:hAnsi="Times New Roman" w:eastAsia="Times New Roman" w:cs="Times New Roman"/>
          <w:sz w:val="22"/>
          <w:szCs w:val="22"/>
        </w:rPr>
        <w:t>PrEP</w:t>
      </w:r>
      <w:r w:rsidRPr="759F01FA" w:rsidR="7F42EB17">
        <w:rPr>
          <w:rFonts w:ascii="Times New Roman" w:hAnsi="Times New Roman" w:eastAsia="Times New Roman" w:cs="Times New Roman"/>
          <w:sz w:val="22"/>
          <w:szCs w:val="22"/>
        </w:rPr>
        <w:t xml:space="preserve"> Diffusion Training for Lay HIV </w:t>
      </w:r>
      <w:r w:rsidRPr="759F01FA" w:rsidR="7F42EB17">
        <w:rPr>
          <w:rFonts w:ascii="Times New Roman" w:hAnsi="Times New Roman" w:eastAsia="Times New Roman" w:cs="Times New Roman"/>
          <w:sz w:val="22"/>
          <w:szCs w:val="22"/>
        </w:rPr>
        <w:t>Workers:</w:t>
      </w:r>
      <w:r w:rsidRPr="759F01FA" w:rsidR="7F42EB17">
        <w:rPr>
          <w:rFonts w:ascii="Times New Roman" w:hAnsi="Times New Roman" w:eastAsia="Times New Roman" w:cs="Times New Roman"/>
          <w:sz w:val="22"/>
          <w:szCs w:val="22"/>
        </w:rPr>
        <w:t xml:space="preserve"> Increased </w:t>
      </w:r>
      <w:r w:rsidRPr="759F01FA" w:rsidR="7F42EB17">
        <w:rPr>
          <w:rFonts w:ascii="Times New Roman" w:hAnsi="Times New Roman" w:eastAsia="Times New Roman" w:cs="Times New Roman"/>
          <w:sz w:val="22"/>
          <w:szCs w:val="22"/>
        </w:rPr>
        <w:t>PrEP</w:t>
      </w:r>
      <w:r w:rsidRPr="759F01FA" w:rsidR="7F42EB17">
        <w:rPr>
          <w:rFonts w:ascii="Times New Roman" w:hAnsi="Times New Roman" w:eastAsia="Times New Roman" w:cs="Times New Roman"/>
          <w:sz w:val="22"/>
          <w:szCs w:val="22"/>
        </w:rPr>
        <w:t xml:space="preserve"> Knowledge, Decreased Stigma, and Diffusion of Innovation. AIDS </w:t>
      </w:r>
      <w:r w:rsidRPr="759F01FA" w:rsidR="7F42EB17">
        <w:rPr>
          <w:rFonts w:ascii="Times New Roman" w:hAnsi="Times New Roman" w:eastAsia="Times New Roman" w:cs="Times New Roman"/>
          <w:sz w:val="22"/>
          <w:szCs w:val="22"/>
        </w:rPr>
        <w:t>Behav</w:t>
      </w:r>
      <w:r w:rsidRPr="759F01FA" w:rsidR="7F42EB17">
        <w:rPr>
          <w:rFonts w:ascii="Times New Roman" w:hAnsi="Times New Roman" w:eastAsia="Times New Roman" w:cs="Times New Roman"/>
          <w:sz w:val="22"/>
          <w:szCs w:val="22"/>
        </w:rPr>
        <w:t xml:space="preserve">. 2021 Oct;25(10):3413-3424. </w:t>
      </w:r>
      <w:r w:rsidRPr="759F01FA" w:rsidR="7F42EB17">
        <w:rPr>
          <w:rFonts w:ascii="Times New Roman" w:hAnsi="Times New Roman" w:eastAsia="Times New Roman" w:cs="Times New Roman"/>
          <w:sz w:val="22"/>
          <w:szCs w:val="22"/>
        </w:rPr>
        <w:t>doi</w:t>
      </w:r>
      <w:r w:rsidRPr="759F01FA" w:rsidR="7F42EB17">
        <w:rPr>
          <w:rFonts w:ascii="Times New Roman" w:hAnsi="Times New Roman" w:eastAsia="Times New Roman" w:cs="Times New Roman"/>
          <w:sz w:val="22"/>
          <w:szCs w:val="22"/>
        </w:rPr>
        <w:t xml:space="preserve">: 10.1007/s10461-021-03248-2. </w:t>
      </w:r>
      <w:r w:rsidRPr="759F01FA" w:rsidR="7F42EB17">
        <w:rPr>
          <w:rFonts w:ascii="Times New Roman" w:hAnsi="Times New Roman" w:eastAsia="Times New Roman" w:cs="Times New Roman"/>
          <w:sz w:val="22"/>
          <w:szCs w:val="22"/>
        </w:rPr>
        <w:t>Epub</w:t>
      </w:r>
      <w:r w:rsidRPr="759F01FA" w:rsidR="7F42EB17">
        <w:rPr>
          <w:rFonts w:ascii="Times New Roman" w:hAnsi="Times New Roman" w:eastAsia="Times New Roman" w:cs="Times New Roman"/>
          <w:sz w:val="22"/>
          <w:szCs w:val="22"/>
        </w:rPr>
        <w:t xml:space="preserve"> 2021 Mar 31. PMID:33791880; PMCID: PMC8916091.</w:t>
      </w:r>
    </w:p>
    <w:p w:rsidRPr="00414371" w:rsidR="00414371" w:rsidP="759F01FA" w:rsidRDefault="61AE31F5" w14:paraId="250335C8" w14:textId="0D7FDE94">
      <w:pPr>
        <w:pStyle w:val="NormalWeb"/>
        <w:rPr>
          <w:rFonts w:ascii="Times New Roman" w:hAnsi="Times New Roman" w:eastAsia="Times New Roman" w:cs="Times New Roman"/>
          <w:sz w:val="22"/>
          <w:szCs w:val="22"/>
        </w:rPr>
      </w:pPr>
      <w:r w:rsidRPr="759F01FA" w:rsidR="61AE31F5">
        <w:rPr>
          <w:rFonts w:ascii="Times New Roman" w:hAnsi="Times New Roman" w:eastAsia="Times New Roman" w:cs="Times New Roman"/>
          <w:b w:val="1"/>
          <w:bCs w:val="1"/>
          <w:sz w:val="22"/>
          <w:szCs w:val="22"/>
        </w:rPr>
        <w:t>Overview</w:t>
      </w:r>
      <w:r w:rsidRPr="759F01FA" w:rsidR="61AE31F5">
        <w:rPr>
          <w:rFonts w:ascii="Times New Roman" w:hAnsi="Times New Roman" w:eastAsia="Times New Roman" w:cs="Times New Roman"/>
          <w:sz w:val="22"/>
          <w:szCs w:val="22"/>
        </w:rPr>
        <w:t xml:space="preserve">: </w:t>
      </w:r>
      <w:r w:rsidRPr="759F01FA" w:rsidR="00414371">
        <w:rPr>
          <w:rFonts w:ascii="Times New Roman" w:hAnsi="Times New Roman" w:eastAsia="Times New Roman" w:cs="Times New Roman"/>
          <w:sz w:val="22"/>
          <w:szCs w:val="22"/>
        </w:rPr>
        <w:t xml:space="preserve">This article evaluates the </w:t>
      </w:r>
      <w:r w:rsidRPr="759F01FA" w:rsidR="00414371">
        <w:rPr>
          <w:rFonts w:ascii="Times New Roman" w:hAnsi="Times New Roman" w:eastAsia="Times New Roman" w:cs="Times New Roman"/>
          <w:sz w:val="22"/>
          <w:szCs w:val="22"/>
        </w:rPr>
        <w:t>PrEP</w:t>
      </w:r>
      <w:r w:rsidRPr="759F01FA" w:rsidR="00414371">
        <w:rPr>
          <w:rFonts w:ascii="Times New Roman" w:hAnsi="Times New Roman" w:eastAsia="Times New Roman" w:cs="Times New Roman"/>
          <w:sz w:val="22"/>
          <w:szCs w:val="22"/>
        </w:rPr>
        <w:t xml:space="preserve"> Diffusion Training, a standardized, theory-informed training intervention designed to build </w:t>
      </w:r>
      <w:r w:rsidRPr="759F01FA" w:rsidR="00414371">
        <w:rPr>
          <w:rFonts w:ascii="Times New Roman" w:hAnsi="Times New Roman" w:eastAsia="Times New Roman" w:cs="Times New Roman"/>
          <w:sz w:val="22"/>
          <w:szCs w:val="22"/>
        </w:rPr>
        <w:t xml:space="preserve">non-medical </w:t>
      </w:r>
      <w:r w:rsidRPr="759F01FA" w:rsidR="00414371">
        <w:rPr>
          <w:rFonts w:ascii="Times New Roman" w:hAnsi="Times New Roman" w:eastAsia="Times New Roman" w:cs="Times New Roman"/>
          <w:sz w:val="22"/>
          <w:szCs w:val="22"/>
        </w:rPr>
        <w:t xml:space="preserve">HIV workers’ capacity to support </w:t>
      </w:r>
      <w:r w:rsidRPr="759F01FA" w:rsidR="00414371">
        <w:rPr>
          <w:rFonts w:ascii="Times New Roman" w:hAnsi="Times New Roman" w:eastAsia="Times New Roman" w:cs="Times New Roman"/>
          <w:sz w:val="22"/>
          <w:szCs w:val="22"/>
        </w:rPr>
        <w:t>PrEP</w:t>
      </w:r>
      <w:r w:rsidRPr="759F01FA" w:rsidR="00414371">
        <w:rPr>
          <w:rFonts w:ascii="Times New Roman" w:hAnsi="Times New Roman" w:eastAsia="Times New Roman" w:cs="Times New Roman"/>
          <w:sz w:val="22"/>
          <w:szCs w:val="22"/>
        </w:rPr>
        <w:t xml:space="preserve"> implementation for gay, bisexual, and other men who have sex with men (GBM) in China. The training was grounded in Diffusion of Innovations theory and delivered by trained lay HIV workers to other lay HIV workers who were also key opinion leaders within GBM communities. The study used multi–time-point surveys (pre-training, immediate post-training, and one-month follow-up) across nine trainings in four cities (Beijing, Shanghai, Guangzhou, Changsha) to assess acceptability, appropriateness, fidelity, and preliminary effects on knowledge, stigma, and implementation-related behaviors. </w:t>
      </w:r>
      <w:r>
        <w:br/>
      </w:r>
    </w:p>
    <w:p w:rsidRPr="00414371" w:rsidR="000F236B" w:rsidP="759F01FA" w:rsidRDefault="00414371" w14:paraId="572186F2" w14:textId="1C349502">
      <w:pPr>
        <w:pStyle w:val="NormalWeb"/>
        <w:rPr>
          <w:rFonts w:ascii="Times New Roman" w:hAnsi="Times New Roman" w:eastAsia="Times New Roman" w:cs="Times New Roman"/>
          <w:sz w:val="22"/>
          <w:szCs w:val="22"/>
        </w:rPr>
      </w:pPr>
      <w:r w:rsidRPr="759F01FA" w:rsidR="00414371">
        <w:rPr>
          <w:rFonts w:ascii="Times New Roman" w:hAnsi="Times New Roman" w:eastAsia="Times New Roman" w:cs="Times New Roman"/>
          <w:sz w:val="22"/>
          <w:szCs w:val="22"/>
        </w:rPr>
        <w:t xml:space="preserve">Findings </w:t>
      </w:r>
      <w:r w:rsidRPr="759F01FA" w:rsidR="00414371">
        <w:rPr>
          <w:rFonts w:ascii="Times New Roman" w:hAnsi="Times New Roman" w:eastAsia="Times New Roman" w:cs="Times New Roman"/>
          <w:sz w:val="22"/>
          <w:szCs w:val="22"/>
        </w:rPr>
        <w:t>showed</w:t>
      </w:r>
      <w:r w:rsidRPr="759F01FA" w:rsidR="00414371">
        <w:rPr>
          <w:rFonts w:ascii="Times New Roman" w:hAnsi="Times New Roman" w:eastAsia="Times New Roman" w:cs="Times New Roman"/>
          <w:sz w:val="22"/>
          <w:szCs w:val="22"/>
        </w:rPr>
        <w:t xml:space="preserve"> that the training was delivered with high fidelity and rated highly acceptable and </w:t>
      </w:r>
      <w:r w:rsidRPr="759F01FA" w:rsidR="00414371">
        <w:rPr>
          <w:rFonts w:ascii="Times New Roman" w:hAnsi="Times New Roman" w:eastAsia="Times New Roman" w:cs="Times New Roman"/>
          <w:sz w:val="22"/>
          <w:szCs w:val="22"/>
        </w:rPr>
        <w:t>appropriate by</w:t>
      </w:r>
      <w:r w:rsidRPr="759F01FA" w:rsidR="00414371">
        <w:rPr>
          <w:rFonts w:ascii="Times New Roman" w:hAnsi="Times New Roman" w:eastAsia="Times New Roman" w:cs="Times New Roman"/>
          <w:sz w:val="22"/>
          <w:szCs w:val="22"/>
        </w:rPr>
        <w:t xml:space="preserve"> participants. </w:t>
      </w:r>
      <w:r w:rsidRPr="759F01FA" w:rsidR="00414371">
        <w:rPr>
          <w:rFonts w:ascii="Times New Roman" w:hAnsi="Times New Roman" w:eastAsia="Times New Roman" w:cs="Times New Roman"/>
          <w:sz w:val="22"/>
          <w:szCs w:val="22"/>
        </w:rPr>
        <w:t>PrEP</w:t>
      </w:r>
      <w:r w:rsidRPr="759F01FA" w:rsidR="00414371">
        <w:rPr>
          <w:rFonts w:ascii="Times New Roman" w:hAnsi="Times New Roman" w:eastAsia="Times New Roman" w:cs="Times New Roman"/>
          <w:sz w:val="22"/>
          <w:szCs w:val="22"/>
        </w:rPr>
        <w:t xml:space="preserve"> knowledge increased </w:t>
      </w:r>
      <w:r w:rsidRPr="759F01FA" w:rsidR="00414371">
        <w:rPr>
          <w:rFonts w:ascii="Times New Roman" w:hAnsi="Times New Roman" w:eastAsia="Times New Roman" w:cs="Times New Roman"/>
          <w:sz w:val="22"/>
          <w:szCs w:val="22"/>
        </w:rPr>
        <w:t>substantially from</w:t>
      </w:r>
      <w:r w:rsidRPr="759F01FA" w:rsidR="00414371">
        <w:rPr>
          <w:rFonts w:ascii="Times New Roman" w:hAnsi="Times New Roman" w:eastAsia="Times New Roman" w:cs="Times New Roman"/>
          <w:sz w:val="22"/>
          <w:szCs w:val="22"/>
        </w:rPr>
        <w:t xml:space="preserve"> pre- to post-training and remained significantly higher </w:t>
      </w:r>
      <w:r w:rsidRPr="759F01FA" w:rsidR="00414371">
        <w:rPr>
          <w:rFonts w:ascii="Times New Roman" w:hAnsi="Times New Roman" w:eastAsia="Times New Roman" w:cs="Times New Roman"/>
          <w:sz w:val="22"/>
          <w:szCs w:val="22"/>
        </w:rPr>
        <w:t>at</w:t>
      </w:r>
      <w:r w:rsidRPr="759F01FA" w:rsidR="00414371">
        <w:rPr>
          <w:rFonts w:ascii="Times New Roman" w:hAnsi="Times New Roman" w:eastAsia="Times New Roman" w:cs="Times New Roman"/>
          <w:sz w:val="22"/>
          <w:szCs w:val="22"/>
        </w:rPr>
        <w:t xml:space="preserve"> one month. Anticipated </w:t>
      </w:r>
      <w:r w:rsidRPr="759F01FA" w:rsidR="00414371">
        <w:rPr>
          <w:rFonts w:ascii="Times New Roman" w:hAnsi="Times New Roman" w:eastAsia="Times New Roman" w:cs="Times New Roman"/>
          <w:sz w:val="22"/>
          <w:szCs w:val="22"/>
        </w:rPr>
        <w:t>PrEP</w:t>
      </w:r>
      <w:r w:rsidRPr="759F01FA" w:rsidR="00414371">
        <w:rPr>
          <w:rFonts w:ascii="Times New Roman" w:hAnsi="Times New Roman" w:eastAsia="Times New Roman" w:cs="Times New Roman"/>
          <w:sz w:val="22"/>
          <w:szCs w:val="22"/>
        </w:rPr>
        <w:t xml:space="preserve"> stigma decreased after the training and was still lower at follow-up. Determinants of implementation behavior improved across most domains. By </w:t>
      </w:r>
      <w:r w:rsidRPr="759F01FA" w:rsidR="00414371">
        <w:rPr>
          <w:rFonts w:ascii="Times New Roman" w:hAnsi="Times New Roman" w:eastAsia="Times New Roman" w:cs="Times New Roman"/>
          <w:sz w:val="22"/>
          <w:szCs w:val="22"/>
        </w:rPr>
        <w:t>one month</w:t>
      </w:r>
      <w:r w:rsidRPr="759F01FA" w:rsidR="00414371">
        <w:rPr>
          <w:rFonts w:ascii="Times New Roman" w:hAnsi="Times New Roman" w:eastAsia="Times New Roman" w:cs="Times New Roman"/>
          <w:sz w:val="22"/>
          <w:szCs w:val="22"/>
        </w:rPr>
        <w:t xml:space="preserve"> post-training, all respondents reported </w:t>
      </w:r>
      <w:r w:rsidRPr="759F01FA" w:rsidR="00414371">
        <w:rPr>
          <w:rFonts w:ascii="Times New Roman" w:hAnsi="Times New Roman" w:eastAsia="Times New Roman" w:cs="Times New Roman"/>
          <w:sz w:val="22"/>
          <w:szCs w:val="22"/>
        </w:rPr>
        <w:t>disseminating</w:t>
      </w:r>
      <w:r w:rsidRPr="759F01FA" w:rsidR="00414371">
        <w:rPr>
          <w:rFonts w:ascii="Times New Roman" w:hAnsi="Times New Roman" w:eastAsia="Times New Roman" w:cs="Times New Roman"/>
          <w:sz w:val="22"/>
          <w:szCs w:val="22"/>
        </w:rPr>
        <w:t xml:space="preserve"> </w:t>
      </w:r>
      <w:r w:rsidRPr="759F01FA" w:rsidR="00414371">
        <w:rPr>
          <w:rFonts w:ascii="Times New Roman" w:hAnsi="Times New Roman" w:eastAsia="Times New Roman" w:cs="Times New Roman"/>
          <w:sz w:val="22"/>
          <w:szCs w:val="22"/>
        </w:rPr>
        <w:t>PrEP</w:t>
      </w:r>
      <w:r w:rsidRPr="759F01FA" w:rsidR="00414371">
        <w:rPr>
          <w:rFonts w:ascii="Times New Roman" w:hAnsi="Times New Roman" w:eastAsia="Times New Roman" w:cs="Times New Roman"/>
          <w:sz w:val="22"/>
          <w:szCs w:val="22"/>
        </w:rPr>
        <w:t xml:space="preserve"> information through their networks, most had shared information on social media or organized community events, and </w:t>
      </w:r>
      <w:r w:rsidRPr="759F01FA" w:rsidR="00414371">
        <w:rPr>
          <w:rFonts w:ascii="Times New Roman" w:hAnsi="Times New Roman" w:eastAsia="Times New Roman" w:cs="Times New Roman"/>
          <w:sz w:val="22"/>
          <w:szCs w:val="22"/>
        </w:rPr>
        <w:t>nearly half</w:t>
      </w:r>
      <w:r w:rsidRPr="759F01FA" w:rsidR="00414371">
        <w:rPr>
          <w:rFonts w:ascii="Times New Roman" w:hAnsi="Times New Roman" w:eastAsia="Times New Roman" w:cs="Times New Roman"/>
          <w:sz w:val="22"/>
          <w:szCs w:val="22"/>
        </w:rPr>
        <w:t xml:space="preserve"> reported regularly integrating </w:t>
      </w:r>
      <w:r w:rsidRPr="759F01FA" w:rsidR="00414371">
        <w:rPr>
          <w:rFonts w:ascii="Times New Roman" w:hAnsi="Times New Roman" w:eastAsia="Times New Roman" w:cs="Times New Roman"/>
          <w:sz w:val="22"/>
          <w:szCs w:val="22"/>
        </w:rPr>
        <w:t>PrEP</w:t>
      </w:r>
      <w:r w:rsidRPr="759F01FA" w:rsidR="00414371">
        <w:rPr>
          <w:rFonts w:ascii="Times New Roman" w:hAnsi="Times New Roman" w:eastAsia="Times New Roman" w:cs="Times New Roman"/>
          <w:sz w:val="22"/>
          <w:szCs w:val="22"/>
        </w:rPr>
        <w:t xml:space="preserve"> education into routine work. The authors conclude that </w:t>
      </w:r>
      <w:r w:rsidRPr="759F01FA" w:rsidR="00414371">
        <w:rPr>
          <w:rFonts w:ascii="Times New Roman" w:hAnsi="Times New Roman" w:eastAsia="Times New Roman" w:cs="Times New Roman"/>
          <w:sz w:val="22"/>
          <w:szCs w:val="22"/>
        </w:rPr>
        <w:t>PrEP</w:t>
      </w:r>
      <w:r w:rsidRPr="759F01FA" w:rsidR="00414371">
        <w:rPr>
          <w:rFonts w:ascii="Times New Roman" w:hAnsi="Times New Roman" w:eastAsia="Times New Roman" w:cs="Times New Roman"/>
          <w:sz w:val="22"/>
          <w:szCs w:val="22"/>
        </w:rPr>
        <w:t xml:space="preserve"> Diffusion Training is </w:t>
      </w:r>
      <w:r w:rsidRPr="759F01FA" w:rsidR="00414371">
        <w:rPr>
          <w:rFonts w:ascii="Times New Roman" w:hAnsi="Times New Roman" w:eastAsia="Times New Roman" w:cs="Times New Roman"/>
          <w:sz w:val="22"/>
          <w:szCs w:val="22"/>
        </w:rPr>
        <w:t>a feasible</w:t>
      </w:r>
      <w:r w:rsidRPr="759F01FA" w:rsidR="00414371">
        <w:rPr>
          <w:rFonts w:ascii="Times New Roman" w:hAnsi="Times New Roman" w:eastAsia="Times New Roman" w:cs="Times New Roman"/>
          <w:sz w:val="22"/>
          <w:szCs w:val="22"/>
        </w:rPr>
        <w:t xml:space="preserve"> and effective strategy for mobilizing lay HIV workers as both service extenders and community champions in an early-stage </w:t>
      </w:r>
      <w:r w:rsidRPr="759F01FA" w:rsidR="00414371">
        <w:rPr>
          <w:rFonts w:ascii="Times New Roman" w:hAnsi="Times New Roman" w:eastAsia="Times New Roman" w:cs="Times New Roman"/>
          <w:sz w:val="22"/>
          <w:szCs w:val="22"/>
        </w:rPr>
        <w:t>PrEP</w:t>
      </w:r>
      <w:r w:rsidRPr="759F01FA" w:rsidR="00414371">
        <w:rPr>
          <w:rFonts w:ascii="Times New Roman" w:hAnsi="Times New Roman" w:eastAsia="Times New Roman" w:cs="Times New Roman"/>
          <w:sz w:val="22"/>
          <w:szCs w:val="22"/>
        </w:rPr>
        <w:t xml:space="preserve"> implementation context. </w:t>
      </w:r>
      <w:r>
        <w:br/>
      </w:r>
    </w:p>
    <w:p w:rsidRPr="00414371" w:rsidR="000F236B" w:rsidP="52557DBB" w:rsidRDefault="61AE31F5" w14:paraId="098068AC" w14:textId="1FCEB7E1">
      <w:pPr>
        <w:spacing w:line="240" w:lineRule="auto"/>
        <w:rPr>
          <w:rFonts w:ascii="Times New Roman" w:hAnsi="Times New Roman" w:eastAsia="Times New Roman" w:cs="Times New Roman"/>
          <w:sz w:val="22"/>
          <w:szCs w:val="22"/>
        </w:rPr>
      </w:pPr>
      <w:r w:rsidRPr="759F01FA" w:rsidR="61AE31F5">
        <w:rPr>
          <w:rFonts w:ascii="Times New Roman" w:hAnsi="Times New Roman" w:eastAsia="Times New Roman" w:cs="Times New Roman"/>
          <w:b w:val="1"/>
          <w:bCs w:val="1"/>
          <w:sz w:val="22"/>
          <w:szCs w:val="22"/>
        </w:rPr>
        <w:t>Population</w:t>
      </w:r>
      <w:r w:rsidRPr="759F01FA" w:rsidR="61AE31F5">
        <w:rPr>
          <w:rFonts w:ascii="Times New Roman" w:hAnsi="Times New Roman" w:eastAsia="Times New Roman" w:cs="Times New Roman"/>
          <w:sz w:val="22"/>
          <w:szCs w:val="22"/>
        </w:rPr>
        <w:t xml:space="preserve">: </w:t>
      </w:r>
      <w:r w:rsidRPr="759F01FA" w:rsidR="08D62F82">
        <w:rPr>
          <w:rFonts w:ascii="Times New Roman" w:hAnsi="Times New Roman" w:eastAsia="Times New Roman" w:cs="Times New Roman"/>
          <w:sz w:val="22"/>
          <w:szCs w:val="22"/>
        </w:rPr>
        <w:t>Lay HIV workers (non-medical personnel engaged in HIV prevention services); Men who have sex with men (MSM)</w:t>
      </w:r>
    </w:p>
    <w:p w:rsidRPr="00414371" w:rsidR="61AE31F5" w:rsidP="7631244A" w:rsidRDefault="61AE31F5" w14:paraId="23BE72EF" w14:textId="0EC567CD">
      <w:pPr>
        <w:spacing w:line="240" w:lineRule="auto"/>
        <w:rPr>
          <w:rFonts w:ascii="Times New Roman" w:hAnsi="Times New Roman" w:eastAsia="Times New Roman" w:cs="Times New Roman"/>
          <w:sz w:val="22"/>
          <w:szCs w:val="22"/>
        </w:rPr>
      </w:pPr>
      <w:r w:rsidRPr="759F01FA" w:rsidR="61AE31F5">
        <w:rPr>
          <w:rFonts w:ascii="Times New Roman" w:hAnsi="Times New Roman" w:eastAsia="Times New Roman" w:cs="Times New Roman"/>
          <w:b w:val="1"/>
          <w:bCs w:val="1"/>
          <w:sz w:val="22"/>
          <w:szCs w:val="22"/>
        </w:rPr>
        <w:t>Topic</w:t>
      </w:r>
      <w:r w:rsidRPr="759F01FA" w:rsidR="61AE31F5">
        <w:rPr>
          <w:rFonts w:ascii="Times New Roman" w:hAnsi="Times New Roman" w:eastAsia="Times New Roman" w:cs="Times New Roman"/>
          <w:sz w:val="22"/>
          <w:szCs w:val="22"/>
        </w:rPr>
        <w:t xml:space="preserve">: </w:t>
      </w:r>
      <w:r w:rsidRPr="759F01FA" w:rsidR="17C883F6">
        <w:rPr>
          <w:rFonts w:ascii="Times New Roman" w:hAnsi="Times New Roman" w:eastAsia="Times New Roman" w:cs="Times New Roman"/>
          <w:sz w:val="22"/>
          <w:szCs w:val="22"/>
        </w:rPr>
        <w:t xml:space="preserve">Evaluation of the Acceptability, Appropriateness, and Preliminary Effects of the </w:t>
      </w:r>
      <w:r w:rsidRPr="759F01FA" w:rsidR="17C883F6">
        <w:rPr>
          <w:rFonts w:ascii="Times New Roman" w:hAnsi="Times New Roman" w:eastAsia="Times New Roman" w:cs="Times New Roman"/>
          <w:sz w:val="22"/>
          <w:szCs w:val="22"/>
        </w:rPr>
        <w:t>PrEP</w:t>
      </w:r>
      <w:r w:rsidRPr="759F01FA" w:rsidR="17C883F6">
        <w:rPr>
          <w:rFonts w:ascii="Times New Roman" w:hAnsi="Times New Roman" w:eastAsia="Times New Roman" w:cs="Times New Roman"/>
          <w:sz w:val="22"/>
          <w:szCs w:val="22"/>
        </w:rPr>
        <w:t xml:space="preserve"> Diffusion Training intervention for lay HIV workers</w:t>
      </w:r>
    </w:p>
    <w:p w:rsidRPr="00414371" w:rsidR="000F236B" w:rsidP="7EC1128C" w:rsidRDefault="61AE31F5" w14:paraId="2E32C2F4" w14:textId="1E75D891">
      <w:pPr>
        <w:spacing w:after="0" w:line="240" w:lineRule="auto"/>
        <w:rPr>
          <w:rFonts w:ascii="Times New Roman" w:hAnsi="Times New Roman" w:eastAsia="Times New Roman" w:cs="Times New Roman"/>
          <w:b w:val="1"/>
          <w:bCs w:val="1"/>
          <w:sz w:val="22"/>
          <w:szCs w:val="22"/>
        </w:rPr>
      </w:pPr>
      <w:r w:rsidRPr="759F01FA" w:rsidR="61AE31F5">
        <w:rPr>
          <w:rFonts w:ascii="Times New Roman" w:hAnsi="Times New Roman" w:eastAsia="Times New Roman" w:cs="Times New Roman"/>
          <w:b w:val="1"/>
          <w:bCs w:val="1"/>
          <w:sz w:val="22"/>
          <w:szCs w:val="22"/>
        </w:rPr>
        <w:t>Setting</w:t>
      </w:r>
      <w:r w:rsidRPr="759F01FA" w:rsidR="61AE31F5">
        <w:rPr>
          <w:rFonts w:ascii="Times New Roman" w:hAnsi="Times New Roman" w:eastAsia="Times New Roman" w:cs="Times New Roman"/>
          <w:sz w:val="22"/>
          <w:szCs w:val="22"/>
        </w:rPr>
        <w:t>:</w:t>
      </w:r>
      <w:r w:rsidRPr="759F01FA" w:rsidR="26B40944">
        <w:rPr>
          <w:rFonts w:ascii="Times New Roman" w:hAnsi="Times New Roman" w:eastAsia="Times New Roman" w:cs="Times New Roman"/>
          <w:sz w:val="22"/>
          <w:szCs w:val="22"/>
        </w:rPr>
        <w:t xml:space="preserve"> </w:t>
      </w:r>
      <w:r w:rsidRPr="759F01FA" w:rsidR="33883EE9">
        <w:rPr>
          <w:rFonts w:ascii="Times New Roman" w:hAnsi="Times New Roman" w:eastAsia="Times New Roman" w:cs="Times New Roman"/>
          <w:sz w:val="22"/>
          <w:szCs w:val="22"/>
        </w:rPr>
        <w:t>Beijing, Shanghai, Guangzhou, and Changsha, China</w:t>
      </w:r>
      <w:r>
        <w:br/>
      </w:r>
    </w:p>
    <w:p w:rsidRPr="00414371" w:rsidR="61AE31F5" w:rsidP="5D178687" w:rsidRDefault="61AE31F5" w14:paraId="744305CE" w14:textId="0146D8DF">
      <w:pPr>
        <w:spacing w:after="0" w:line="240" w:lineRule="auto"/>
        <w:rPr>
          <w:rFonts w:ascii="Times New Roman" w:hAnsi="Times New Roman" w:eastAsia="Times New Roman" w:cs="Times New Roman"/>
          <w:sz w:val="22"/>
          <w:szCs w:val="22"/>
        </w:rPr>
      </w:pPr>
      <w:r w:rsidRPr="759F01FA" w:rsidR="61AE31F5">
        <w:rPr>
          <w:rFonts w:ascii="Times New Roman" w:hAnsi="Times New Roman" w:eastAsia="Times New Roman" w:cs="Times New Roman"/>
          <w:b w:val="1"/>
          <w:bCs w:val="1"/>
          <w:sz w:val="22"/>
          <w:szCs w:val="22"/>
        </w:rPr>
        <w:t>Type of Study</w:t>
      </w:r>
      <w:r w:rsidRPr="759F01FA" w:rsidR="61AE31F5">
        <w:rPr>
          <w:rFonts w:ascii="Times New Roman" w:hAnsi="Times New Roman" w:eastAsia="Times New Roman" w:cs="Times New Roman"/>
          <w:sz w:val="22"/>
          <w:szCs w:val="22"/>
        </w:rPr>
        <w:t xml:space="preserve">: </w:t>
      </w:r>
      <w:r w:rsidRPr="759F01FA" w:rsidR="76833535">
        <w:rPr>
          <w:rFonts w:ascii="Times New Roman" w:hAnsi="Times New Roman" w:eastAsia="Times New Roman" w:cs="Times New Roman"/>
          <w:sz w:val="22"/>
          <w:szCs w:val="22"/>
        </w:rPr>
        <w:t>Mixed Methods</w:t>
      </w:r>
    </w:p>
    <w:p w:rsidRPr="00414371" w:rsidR="61AE31F5" w:rsidP="7631244A" w:rsidRDefault="61AE31F5" w14:paraId="454A7553" w14:textId="5A3F2E3B">
      <w:pPr>
        <w:spacing w:after="0" w:line="240" w:lineRule="auto"/>
        <w:rPr>
          <w:rFonts w:ascii="Times New Roman" w:hAnsi="Times New Roman" w:eastAsia="Times New Roman" w:cs="Times New Roman"/>
          <w:sz w:val="22"/>
          <w:szCs w:val="22"/>
        </w:rPr>
      </w:pPr>
      <w:r>
        <w:br/>
      </w:r>
      <w:r w:rsidRPr="759F01FA" w:rsidR="61AE31F5">
        <w:rPr>
          <w:rFonts w:ascii="Times New Roman" w:hAnsi="Times New Roman" w:eastAsia="Times New Roman" w:cs="Times New Roman"/>
          <w:b w:val="1"/>
          <w:bCs w:val="1"/>
          <w:sz w:val="22"/>
          <w:szCs w:val="22"/>
        </w:rPr>
        <w:t>Framework(s)</w:t>
      </w:r>
      <w:r w:rsidRPr="759F01FA" w:rsidR="61AE31F5">
        <w:rPr>
          <w:rFonts w:ascii="Times New Roman" w:hAnsi="Times New Roman" w:eastAsia="Times New Roman" w:cs="Times New Roman"/>
          <w:sz w:val="22"/>
          <w:szCs w:val="22"/>
        </w:rPr>
        <w:t xml:space="preserve">: </w:t>
      </w:r>
      <w:r w:rsidRPr="759F01FA" w:rsidR="252EA2DA">
        <w:rPr>
          <w:rFonts w:ascii="Times New Roman" w:hAnsi="Times New Roman" w:eastAsia="Times New Roman" w:cs="Times New Roman"/>
          <w:sz w:val="22"/>
          <w:szCs w:val="22"/>
        </w:rPr>
        <w:t>Diffusion of Innovation</w:t>
      </w:r>
    </w:p>
    <w:p w:rsidRPr="00414371" w:rsidR="000F236B" w:rsidP="52557DBB" w:rsidRDefault="61AE31F5" w14:paraId="6ABEC1C9" w14:textId="688518E4">
      <w:pPr>
        <w:spacing w:after="0" w:line="240" w:lineRule="auto"/>
        <w:rPr>
          <w:rFonts w:ascii="Times New Roman" w:hAnsi="Times New Roman" w:eastAsia="Times New Roman" w:cs="Times New Roman"/>
          <w:sz w:val="22"/>
          <w:szCs w:val="22"/>
        </w:rPr>
      </w:pPr>
      <w:r>
        <w:br/>
      </w:r>
      <w:r w:rsidRPr="759F01FA" w:rsidR="61AE31F5">
        <w:rPr>
          <w:rFonts w:ascii="Times New Roman" w:hAnsi="Times New Roman" w:eastAsia="Times New Roman" w:cs="Times New Roman"/>
          <w:b w:val="1"/>
          <w:bCs w:val="1"/>
          <w:sz w:val="22"/>
          <w:szCs w:val="22"/>
        </w:rPr>
        <w:t>Implementation stage</w:t>
      </w:r>
      <w:r w:rsidRPr="759F01FA" w:rsidR="61AE31F5">
        <w:rPr>
          <w:rFonts w:ascii="Times New Roman" w:hAnsi="Times New Roman" w:eastAsia="Times New Roman" w:cs="Times New Roman"/>
          <w:sz w:val="22"/>
          <w:szCs w:val="22"/>
        </w:rPr>
        <w:t xml:space="preserve">: </w:t>
      </w:r>
      <w:r w:rsidRPr="759F01FA" w:rsidR="486F9145">
        <w:rPr>
          <w:rFonts w:ascii="Times New Roman" w:hAnsi="Times New Roman" w:eastAsia="Times New Roman" w:cs="Times New Roman"/>
          <w:sz w:val="22"/>
          <w:szCs w:val="22"/>
        </w:rPr>
        <w:t>Evaluation</w:t>
      </w:r>
    </w:p>
    <w:p w:rsidRPr="00414371" w:rsidR="000F236B" w:rsidP="52557DBB" w:rsidRDefault="61AE31F5" w14:paraId="541C2043" w14:textId="227629DA">
      <w:pPr>
        <w:spacing w:line="240" w:lineRule="auto"/>
        <w:rPr>
          <w:rFonts w:ascii="Times New Roman" w:hAnsi="Times New Roman" w:eastAsia="Times New Roman" w:cs="Times New Roman"/>
          <w:sz w:val="22"/>
          <w:szCs w:val="22"/>
        </w:rPr>
      </w:pPr>
      <w:r>
        <w:br/>
      </w:r>
      <w:r w:rsidRPr="759F01FA" w:rsidR="61AE31F5">
        <w:rPr>
          <w:rFonts w:ascii="Times New Roman" w:hAnsi="Times New Roman" w:eastAsia="Times New Roman" w:cs="Times New Roman"/>
          <w:b w:val="1"/>
          <w:bCs w:val="1"/>
          <w:sz w:val="22"/>
          <w:szCs w:val="22"/>
        </w:rPr>
        <w:t>Community partnership focus</w:t>
      </w:r>
      <w:r w:rsidRPr="759F01FA" w:rsidR="61AE31F5">
        <w:rPr>
          <w:rFonts w:ascii="Times New Roman" w:hAnsi="Times New Roman" w:eastAsia="Times New Roman" w:cs="Times New Roman"/>
          <w:sz w:val="22"/>
          <w:szCs w:val="22"/>
        </w:rPr>
        <w:t xml:space="preserve">: </w:t>
      </w:r>
      <w:r w:rsidRPr="759F01FA" w:rsidR="03ABAC34">
        <w:rPr>
          <w:rFonts w:ascii="Times New Roman" w:hAnsi="Times New Roman" w:eastAsia="Times New Roman" w:cs="Times New Roman"/>
          <w:sz w:val="22"/>
          <w:szCs w:val="22"/>
        </w:rPr>
        <w:t xml:space="preserve">Training lay health workers to support </w:t>
      </w:r>
      <w:r w:rsidRPr="759F01FA" w:rsidR="03ABAC34">
        <w:rPr>
          <w:rFonts w:ascii="Times New Roman" w:hAnsi="Times New Roman" w:eastAsia="Times New Roman" w:cs="Times New Roman"/>
          <w:sz w:val="22"/>
          <w:szCs w:val="22"/>
        </w:rPr>
        <w:t>PrEP</w:t>
      </w:r>
      <w:r w:rsidRPr="759F01FA" w:rsidR="03ABAC34">
        <w:rPr>
          <w:rFonts w:ascii="Times New Roman" w:hAnsi="Times New Roman" w:eastAsia="Times New Roman" w:cs="Times New Roman"/>
          <w:sz w:val="22"/>
          <w:szCs w:val="22"/>
        </w:rPr>
        <w:t xml:space="preserve"> implementation, recognizing them as a critical intervention strategy</w:t>
      </w:r>
    </w:p>
    <w:p w:rsidRPr="00414371" w:rsidR="3F0E6E04" w:rsidP="3F0E6E04" w:rsidRDefault="61AE31F5" w14:paraId="09E90191" w14:textId="3600CF77">
      <w:pPr>
        <w:spacing w:line="240" w:lineRule="auto"/>
        <w:rPr>
          <w:rFonts w:ascii="Times New Roman" w:hAnsi="Times New Roman" w:eastAsia="Times New Roman" w:cs="Times New Roman"/>
          <w:sz w:val="22"/>
          <w:szCs w:val="22"/>
        </w:rPr>
      </w:pPr>
      <w:r w:rsidRPr="759F01FA" w:rsidR="61AE31F5">
        <w:rPr>
          <w:rFonts w:ascii="Times New Roman" w:hAnsi="Times New Roman" w:eastAsia="Times New Roman" w:cs="Times New Roman"/>
          <w:b w:val="1"/>
          <w:bCs w:val="1"/>
          <w:sz w:val="22"/>
          <w:szCs w:val="22"/>
        </w:rPr>
        <w:t>HIV pillars</w:t>
      </w:r>
      <w:r w:rsidRPr="759F01FA" w:rsidR="61AE31F5">
        <w:rPr>
          <w:rFonts w:ascii="Times New Roman" w:hAnsi="Times New Roman" w:eastAsia="Times New Roman" w:cs="Times New Roman"/>
          <w:sz w:val="22"/>
          <w:szCs w:val="22"/>
        </w:rPr>
        <w:t>:</w:t>
      </w:r>
      <w:r w:rsidRPr="759F01FA" w:rsidR="4A4743B5">
        <w:rPr>
          <w:rFonts w:ascii="Times New Roman" w:hAnsi="Times New Roman" w:eastAsia="Times New Roman" w:cs="Times New Roman"/>
          <w:sz w:val="22"/>
          <w:szCs w:val="22"/>
        </w:rPr>
        <w:t xml:space="preserve"> </w:t>
      </w:r>
      <w:r w:rsidRPr="759F01FA" w:rsidR="14A0B8A9">
        <w:rPr>
          <w:rFonts w:ascii="Times New Roman" w:hAnsi="Times New Roman" w:eastAsia="Times New Roman" w:cs="Times New Roman"/>
          <w:sz w:val="22"/>
          <w:szCs w:val="22"/>
        </w:rPr>
        <w:t>P</w:t>
      </w:r>
      <w:r w:rsidRPr="759F01FA" w:rsidR="426E6FCA">
        <w:rPr>
          <w:rFonts w:ascii="Times New Roman" w:hAnsi="Times New Roman" w:eastAsia="Times New Roman" w:cs="Times New Roman"/>
          <w:sz w:val="22"/>
          <w:szCs w:val="22"/>
        </w:rPr>
        <w:t>revent</w:t>
      </w:r>
    </w:p>
    <w:p w:rsidRPr="00414371" w:rsidR="000F236B" w:rsidP="52557DBB" w:rsidRDefault="61AE31F5" w14:paraId="54835337" w14:textId="5823D4E2">
      <w:pPr>
        <w:spacing w:line="240" w:lineRule="auto"/>
        <w:rPr>
          <w:rFonts w:ascii="Times New Roman" w:hAnsi="Times New Roman" w:eastAsia="Times New Roman" w:cs="Times New Roman"/>
          <w:sz w:val="22"/>
          <w:szCs w:val="22"/>
        </w:rPr>
      </w:pPr>
      <w:r w:rsidRPr="759F01FA" w:rsidR="61AE31F5">
        <w:rPr>
          <w:rFonts w:ascii="Times New Roman" w:hAnsi="Times New Roman" w:eastAsia="Times New Roman" w:cs="Times New Roman"/>
          <w:b w:val="1"/>
          <w:bCs w:val="1"/>
          <w:sz w:val="22"/>
          <w:szCs w:val="22"/>
        </w:rPr>
        <w:t>Implementation strategies</w:t>
      </w:r>
      <w:r w:rsidRPr="759F01FA" w:rsidR="61AE31F5">
        <w:rPr>
          <w:rFonts w:ascii="Times New Roman" w:hAnsi="Times New Roman" w:eastAsia="Times New Roman" w:cs="Times New Roman"/>
          <w:sz w:val="22"/>
          <w:szCs w:val="22"/>
        </w:rPr>
        <w:t>:</w:t>
      </w:r>
      <w:r w:rsidRPr="759F01FA" w:rsidR="61A781E2">
        <w:rPr>
          <w:rFonts w:ascii="Times New Roman" w:hAnsi="Times New Roman" w:eastAsia="Times New Roman" w:cs="Times New Roman"/>
          <w:sz w:val="22"/>
          <w:szCs w:val="22"/>
        </w:rPr>
        <w:t xml:space="preserve"> </w:t>
      </w:r>
      <w:r w:rsidRPr="759F01FA" w:rsidR="4063DC2E">
        <w:rPr>
          <w:rFonts w:ascii="Times New Roman" w:hAnsi="Times New Roman" w:eastAsia="Times New Roman" w:cs="Times New Roman"/>
          <w:sz w:val="22"/>
          <w:szCs w:val="22"/>
        </w:rPr>
        <w:t>PrEP</w:t>
      </w:r>
      <w:r w:rsidRPr="759F01FA" w:rsidR="4063DC2E">
        <w:rPr>
          <w:rFonts w:ascii="Times New Roman" w:hAnsi="Times New Roman" w:eastAsia="Times New Roman" w:cs="Times New Roman"/>
          <w:sz w:val="22"/>
          <w:szCs w:val="22"/>
        </w:rPr>
        <w:t xml:space="preserve"> </w:t>
      </w:r>
      <w:r w:rsidRPr="759F01FA" w:rsidR="589638C1">
        <w:rPr>
          <w:rFonts w:ascii="Times New Roman" w:hAnsi="Times New Roman" w:eastAsia="Times New Roman" w:cs="Times New Roman"/>
          <w:sz w:val="22"/>
          <w:szCs w:val="22"/>
        </w:rPr>
        <w:t>Diffusion</w:t>
      </w:r>
      <w:r w:rsidRPr="759F01FA" w:rsidR="4063DC2E">
        <w:rPr>
          <w:rFonts w:ascii="Times New Roman" w:hAnsi="Times New Roman" w:eastAsia="Times New Roman" w:cs="Times New Roman"/>
          <w:sz w:val="22"/>
          <w:szCs w:val="22"/>
        </w:rPr>
        <w:t xml:space="preserve"> Training intervention</w:t>
      </w:r>
    </w:p>
    <w:p w:rsidRPr="00414371" w:rsidR="000F236B" w:rsidP="52557DBB" w:rsidRDefault="61AE31F5" w14:paraId="6C040DE6" w14:textId="71AAB4F8">
      <w:pPr>
        <w:spacing w:line="240" w:lineRule="auto"/>
        <w:rPr>
          <w:rFonts w:ascii="Times New Roman" w:hAnsi="Times New Roman" w:eastAsia="Times New Roman" w:cs="Times New Roman"/>
          <w:sz w:val="22"/>
          <w:szCs w:val="22"/>
        </w:rPr>
      </w:pPr>
      <w:r w:rsidRPr="759F01FA" w:rsidR="61AE31F5">
        <w:rPr>
          <w:rFonts w:ascii="Times New Roman" w:hAnsi="Times New Roman" w:eastAsia="Times New Roman" w:cs="Times New Roman"/>
          <w:b w:val="1"/>
          <w:bCs w:val="1"/>
          <w:sz w:val="22"/>
          <w:szCs w:val="22"/>
        </w:rPr>
        <w:t>Where TMF was applied</w:t>
      </w:r>
      <w:r w:rsidRPr="759F01FA" w:rsidR="61AE31F5">
        <w:rPr>
          <w:rFonts w:ascii="Times New Roman" w:hAnsi="Times New Roman" w:eastAsia="Times New Roman" w:cs="Times New Roman"/>
          <w:sz w:val="22"/>
          <w:szCs w:val="22"/>
        </w:rPr>
        <w:t xml:space="preserve">: </w:t>
      </w:r>
      <w:r w:rsidRPr="759F01FA" w:rsidR="37D99D1D">
        <w:rPr>
          <w:rFonts w:ascii="Times New Roman" w:hAnsi="Times New Roman" w:eastAsia="Times New Roman" w:cs="Times New Roman"/>
          <w:sz w:val="22"/>
          <w:szCs w:val="22"/>
        </w:rPr>
        <w:t>Guided the evaluation of implementation behavior of lay HIV workers</w:t>
      </w:r>
    </w:p>
    <w:p w:rsidRPr="00414371" w:rsidR="000F236B" w:rsidP="52557DBB" w:rsidRDefault="61AE31F5" w14:paraId="2004DD3C" w14:textId="3CED8A40">
      <w:pPr>
        <w:spacing w:line="240" w:lineRule="auto"/>
        <w:rPr>
          <w:rFonts w:ascii="Times New Roman" w:hAnsi="Times New Roman" w:eastAsia="Times New Roman" w:cs="Times New Roman"/>
          <w:sz w:val="22"/>
          <w:szCs w:val="22"/>
        </w:rPr>
      </w:pPr>
      <w:r w:rsidRPr="759F01FA" w:rsidR="61AE31F5">
        <w:rPr>
          <w:rFonts w:ascii="Times New Roman" w:hAnsi="Times New Roman" w:eastAsia="Times New Roman" w:cs="Times New Roman"/>
          <w:b w:val="1"/>
          <w:bCs w:val="1"/>
          <w:sz w:val="22"/>
          <w:szCs w:val="22"/>
        </w:rPr>
        <w:t>How TMF is operationalized</w:t>
      </w:r>
      <w:r w:rsidRPr="759F01FA" w:rsidR="61AE31F5">
        <w:rPr>
          <w:rFonts w:ascii="Times New Roman" w:hAnsi="Times New Roman" w:eastAsia="Times New Roman" w:cs="Times New Roman"/>
          <w:sz w:val="22"/>
          <w:szCs w:val="22"/>
        </w:rPr>
        <w:t xml:space="preserve">: </w:t>
      </w:r>
      <w:r w:rsidRPr="759F01FA" w:rsidR="2830A607">
        <w:rPr>
          <w:rFonts w:ascii="Times New Roman" w:hAnsi="Times New Roman" w:eastAsia="Times New Roman" w:cs="Times New Roman"/>
          <w:sz w:val="22"/>
          <w:szCs w:val="22"/>
        </w:rPr>
        <w:t xml:space="preserve">The study measured the diffusion of the innovation by tracking whether lay HIV workers reported having </w:t>
      </w:r>
      <w:r w:rsidRPr="759F01FA" w:rsidR="2830A607">
        <w:rPr>
          <w:rFonts w:ascii="Times New Roman" w:hAnsi="Times New Roman" w:eastAsia="Times New Roman" w:cs="Times New Roman"/>
          <w:sz w:val="22"/>
          <w:szCs w:val="22"/>
        </w:rPr>
        <w:t>disseminated</w:t>
      </w:r>
      <w:r w:rsidRPr="759F01FA" w:rsidR="2830A607">
        <w:rPr>
          <w:rFonts w:ascii="Times New Roman" w:hAnsi="Times New Roman" w:eastAsia="Times New Roman" w:cs="Times New Roman"/>
          <w:sz w:val="22"/>
          <w:szCs w:val="22"/>
        </w:rPr>
        <w:t xml:space="preserve"> </w:t>
      </w:r>
      <w:r w:rsidRPr="759F01FA" w:rsidR="2830A607">
        <w:rPr>
          <w:rFonts w:ascii="Times New Roman" w:hAnsi="Times New Roman" w:eastAsia="Times New Roman" w:cs="Times New Roman"/>
          <w:sz w:val="22"/>
          <w:szCs w:val="22"/>
        </w:rPr>
        <w:t>PrEP</w:t>
      </w:r>
      <w:r w:rsidRPr="759F01FA" w:rsidR="2830A607">
        <w:rPr>
          <w:rFonts w:ascii="Times New Roman" w:hAnsi="Times New Roman" w:eastAsia="Times New Roman" w:cs="Times New Roman"/>
          <w:sz w:val="22"/>
          <w:szCs w:val="22"/>
        </w:rPr>
        <w:t xml:space="preserve"> information in social networks and whether they integrated </w:t>
      </w:r>
      <w:r w:rsidRPr="759F01FA" w:rsidR="2830A607">
        <w:rPr>
          <w:rFonts w:ascii="Times New Roman" w:hAnsi="Times New Roman" w:eastAsia="Times New Roman" w:cs="Times New Roman"/>
          <w:sz w:val="22"/>
          <w:szCs w:val="22"/>
        </w:rPr>
        <w:t>PrEP</w:t>
      </w:r>
      <w:r w:rsidRPr="759F01FA" w:rsidR="2830A607">
        <w:rPr>
          <w:rFonts w:ascii="Times New Roman" w:hAnsi="Times New Roman" w:eastAsia="Times New Roman" w:cs="Times New Roman"/>
          <w:sz w:val="22"/>
          <w:szCs w:val="22"/>
        </w:rPr>
        <w:t xml:space="preserve"> education into routine work following the training.</w:t>
      </w:r>
    </w:p>
    <w:p w:rsidRPr="00414371" w:rsidR="000F236B" w:rsidP="759F01FA" w:rsidRDefault="000F236B" w14:paraId="2C078E63" w14:textId="59B4936D">
      <w:pPr>
        <w:pStyle w:val="Normal"/>
        <w:suppressLineNumbers w:val="0"/>
        <w:spacing w:before="0" w:beforeAutospacing="off" w:after="160" w:afterAutospacing="off" w:line="240" w:lineRule="auto"/>
        <w:ind w:left="0" w:right="0"/>
        <w:jc w:val="left"/>
        <w:rPr>
          <w:rFonts w:ascii="Times New Roman" w:hAnsi="Times New Roman" w:eastAsia="Times New Roman" w:cs="Times New Roman"/>
          <w:sz w:val="22"/>
          <w:szCs w:val="22"/>
        </w:rPr>
      </w:pPr>
      <w:r w:rsidRPr="759F01FA" w:rsidR="61AE31F5">
        <w:rPr>
          <w:rFonts w:ascii="Times New Roman" w:hAnsi="Times New Roman" w:eastAsia="Times New Roman" w:cs="Times New Roman"/>
          <w:b w:val="1"/>
          <w:bCs w:val="1"/>
          <w:sz w:val="22"/>
          <w:szCs w:val="22"/>
        </w:rPr>
        <w:t>Contribution to D&amp;I Science</w:t>
      </w:r>
      <w:commentRangeStart w:id="508799204"/>
      <w:r w:rsidRPr="759F01FA" w:rsidR="61AE31F5">
        <w:rPr>
          <w:rFonts w:ascii="Times New Roman" w:hAnsi="Times New Roman" w:eastAsia="Times New Roman" w:cs="Times New Roman"/>
          <w:sz w:val="22"/>
          <w:szCs w:val="22"/>
        </w:rPr>
        <w:t>:</w:t>
      </w:r>
      <w:commentRangeEnd w:id="508799204"/>
      <w:r>
        <w:rPr>
          <w:rStyle w:val="CommentReference"/>
        </w:rPr>
        <w:commentReference w:id="508799204"/>
      </w:r>
      <w:r w:rsidRPr="759F01FA" w:rsidR="00414371">
        <w:rPr>
          <w:rFonts w:ascii="Times New Roman" w:hAnsi="Times New Roman" w:eastAsia="Times New Roman" w:cs="Times New Roman"/>
          <w:sz w:val="22"/>
          <w:szCs w:val="22"/>
        </w:rPr>
        <w:t xml:space="preserve"> </w:t>
      </w:r>
      <w:r w:rsidRPr="759F01FA" w:rsidR="00414371">
        <w:rPr>
          <w:rFonts w:ascii="Times New Roman" w:hAnsi="Times New Roman" w:eastAsia="Times New Roman" w:cs="Times New Roman"/>
          <w:sz w:val="22"/>
          <w:szCs w:val="22"/>
        </w:rPr>
        <w:t xml:space="preserve">This article contributes to D&amp;I science by providing </w:t>
      </w:r>
      <w:r w:rsidRPr="759F01FA" w:rsidR="4E1E6710">
        <w:rPr>
          <w:rFonts w:ascii="Times New Roman" w:hAnsi="Times New Roman" w:eastAsia="Times New Roman" w:cs="Times New Roman"/>
          <w:b w:val="1"/>
          <w:bCs w:val="1"/>
          <w:sz w:val="22"/>
          <w:szCs w:val="22"/>
        </w:rPr>
        <w:t>an</w:t>
      </w:r>
      <w:r w:rsidRPr="759F01FA" w:rsidR="00414371">
        <w:rPr>
          <w:rFonts w:ascii="Times New Roman" w:hAnsi="Times New Roman" w:eastAsia="Times New Roman" w:cs="Times New Roman"/>
          <w:sz w:val="22"/>
          <w:szCs w:val="22"/>
        </w:rPr>
        <w:t xml:space="preserve"> evaluation of </w:t>
      </w:r>
      <w:r w:rsidRPr="759F01FA" w:rsidR="238EABAF">
        <w:rPr>
          <w:rFonts w:ascii="Times New Roman" w:hAnsi="Times New Roman" w:eastAsia="Times New Roman" w:cs="Times New Roman"/>
          <w:sz w:val="22"/>
          <w:szCs w:val="22"/>
        </w:rPr>
        <w:t xml:space="preserve">the implementation of the </w:t>
      </w:r>
      <w:r w:rsidRPr="759F01FA" w:rsidR="238EABAF">
        <w:rPr>
          <w:rFonts w:ascii="Times New Roman" w:hAnsi="Times New Roman" w:eastAsia="Times New Roman" w:cs="Times New Roman"/>
          <w:sz w:val="22"/>
          <w:szCs w:val="22"/>
        </w:rPr>
        <w:t>PrEP</w:t>
      </w:r>
      <w:r w:rsidRPr="759F01FA" w:rsidR="238EABAF">
        <w:rPr>
          <w:rFonts w:ascii="Times New Roman" w:hAnsi="Times New Roman" w:eastAsia="Times New Roman" w:cs="Times New Roman"/>
          <w:sz w:val="22"/>
          <w:szCs w:val="22"/>
        </w:rPr>
        <w:t xml:space="preserve"> Diffusion Training </w:t>
      </w:r>
      <w:r w:rsidRPr="759F01FA" w:rsidR="5DDC9C5B">
        <w:rPr>
          <w:rFonts w:ascii="Times New Roman" w:hAnsi="Times New Roman" w:eastAsia="Times New Roman" w:cs="Times New Roman"/>
          <w:sz w:val="22"/>
          <w:szCs w:val="22"/>
        </w:rPr>
        <w:t>that</w:t>
      </w:r>
      <w:r w:rsidRPr="759F01FA" w:rsidR="00414371">
        <w:rPr>
          <w:rFonts w:ascii="Times New Roman" w:hAnsi="Times New Roman" w:eastAsia="Times New Roman" w:cs="Times New Roman"/>
          <w:sz w:val="22"/>
          <w:szCs w:val="22"/>
        </w:rPr>
        <w:t xml:space="preserve"> target</w:t>
      </w:r>
      <w:r w:rsidRPr="759F01FA" w:rsidR="034EEA22">
        <w:rPr>
          <w:rFonts w:ascii="Times New Roman" w:hAnsi="Times New Roman" w:eastAsia="Times New Roman" w:cs="Times New Roman"/>
          <w:sz w:val="22"/>
          <w:szCs w:val="22"/>
        </w:rPr>
        <w:t>ed</w:t>
      </w:r>
      <w:r w:rsidRPr="759F01FA" w:rsidR="00414371">
        <w:rPr>
          <w:rFonts w:ascii="Times New Roman" w:hAnsi="Times New Roman" w:eastAsia="Times New Roman" w:cs="Times New Roman"/>
          <w:sz w:val="22"/>
          <w:szCs w:val="22"/>
        </w:rPr>
        <w:t xml:space="preserve"> </w:t>
      </w:r>
      <w:r w:rsidRPr="759F01FA" w:rsidR="00414371">
        <w:rPr>
          <w:rFonts w:ascii="Times New Roman" w:hAnsi="Times New Roman" w:eastAsia="Times New Roman" w:cs="Times New Roman"/>
          <w:sz w:val="22"/>
          <w:szCs w:val="22"/>
        </w:rPr>
        <w:t>lay</w:t>
      </w:r>
      <w:r w:rsidRPr="759F01FA" w:rsidR="00414371">
        <w:rPr>
          <w:rFonts w:ascii="Times New Roman" w:hAnsi="Times New Roman" w:eastAsia="Times New Roman" w:cs="Times New Roman"/>
          <w:sz w:val="22"/>
          <w:szCs w:val="22"/>
        </w:rPr>
        <w:t xml:space="preserve"> HIV workers</w:t>
      </w:r>
      <w:r w:rsidRPr="759F01FA" w:rsidR="00414371">
        <w:rPr>
          <w:rFonts w:ascii="Times New Roman" w:hAnsi="Times New Roman" w:eastAsia="Times New Roman" w:cs="Times New Roman"/>
          <w:sz w:val="22"/>
          <w:szCs w:val="22"/>
        </w:rPr>
        <w:t xml:space="preserve">. </w:t>
      </w:r>
      <w:r w:rsidRPr="759F01FA" w:rsidR="00414371">
        <w:rPr>
          <w:rFonts w:ascii="Times New Roman" w:hAnsi="Times New Roman" w:eastAsia="Times New Roman" w:cs="Times New Roman"/>
          <w:sz w:val="22"/>
          <w:szCs w:val="22"/>
        </w:rPr>
        <w:t>The study combined</w:t>
      </w:r>
      <w:r w:rsidRPr="759F01FA" w:rsidR="00414371">
        <w:rPr>
          <w:rFonts w:ascii="Times New Roman" w:hAnsi="Times New Roman" w:eastAsia="Times New Roman" w:cs="Times New Roman"/>
          <w:sz w:val="22"/>
          <w:szCs w:val="22"/>
        </w:rPr>
        <w:t xml:space="preserve"> a multi–time-point evaluation design with fidelity assessment and validated measures of implementation determinants to </w:t>
      </w:r>
      <w:r w:rsidRPr="759F01FA" w:rsidR="400E359F">
        <w:rPr>
          <w:rFonts w:ascii="Times New Roman" w:hAnsi="Times New Roman" w:eastAsia="Times New Roman" w:cs="Times New Roman"/>
          <w:sz w:val="22"/>
          <w:szCs w:val="22"/>
        </w:rPr>
        <w:t>assess</w:t>
      </w:r>
      <w:r w:rsidRPr="759F01FA" w:rsidR="400E359F">
        <w:rPr>
          <w:rFonts w:ascii="Times New Roman" w:hAnsi="Times New Roman" w:eastAsia="Times New Roman" w:cs="Times New Roman"/>
          <w:sz w:val="22"/>
          <w:szCs w:val="22"/>
        </w:rPr>
        <w:t xml:space="preserve"> implementation of the </w:t>
      </w:r>
      <w:r w:rsidRPr="759F01FA" w:rsidR="400E359F">
        <w:rPr>
          <w:rFonts w:ascii="Times New Roman" w:hAnsi="Times New Roman" w:eastAsia="Times New Roman" w:cs="Times New Roman"/>
          <w:sz w:val="22"/>
          <w:szCs w:val="22"/>
        </w:rPr>
        <w:t>PrEP</w:t>
      </w:r>
      <w:r w:rsidRPr="759F01FA" w:rsidR="400E359F">
        <w:rPr>
          <w:rFonts w:ascii="Times New Roman" w:hAnsi="Times New Roman" w:eastAsia="Times New Roman" w:cs="Times New Roman"/>
          <w:sz w:val="22"/>
          <w:szCs w:val="22"/>
        </w:rPr>
        <w:t xml:space="preserve"> Diffusion Training and preliminary effects</w:t>
      </w:r>
      <w:r w:rsidRPr="759F01FA" w:rsidR="06E08933">
        <w:rPr>
          <w:rFonts w:ascii="Times New Roman" w:hAnsi="Times New Roman" w:eastAsia="Times New Roman" w:cs="Times New Roman"/>
          <w:sz w:val="22"/>
          <w:szCs w:val="22"/>
        </w:rPr>
        <w:t xml:space="preserve"> on lay health workers’ </w:t>
      </w:r>
      <w:r w:rsidRPr="759F01FA" w:rsidR="06E08933">
        <w:rPr>
          <w:rFonts w:ascii="Times New Roman" w:hAnsi="Times New Roman" w:eastAsia="Times New Roman" w:cs="Times New Roman"/>
          <w:sz w:val="22"/>
          <w:szCs w:val="22"/>
        </w:rPr>
        <w:t xml:space="preserve">knowledge, skills, role, self-efficacy, and intentions to </w:t>
      </w:r>
      <w:r w:rsidRPr="759F01FA" w:rsidR="343BEAFB">
        <w:rPr>
          <w:rFonts w:ascii="Times New Roman" w:hAnsi="Times New Roman" w:eastAsia="Times New Roman" w:cs="Times New Roman"/>
          <w:sz w:val="22"/>
          <w:szCs w:val="22"/>
        </w:rPr>
        <w:t xml:space="preserve">integrate </w:t>
      </w:r>
      <w:r w:rsidRPr="759F01FA" w:rsidR="343BEAFB">
        <w:rPr>
          <w:rFonts w:ascii="Times New Roman" w:hAnsi="Times New Roman" w:eastAsia="Times New Roman" w:cs="Times New Roman"/>
          <w:sz w:val="22"/>
          <w:szCs w:val="22"/>
        </w:rPr>
        <w:t>PrEP</w:t>
      </w:r>
      <w:r w:rsidRPr="759F01FA" w:rsidR="343BEAFB">
        <w:rPr>
          <w:rFonts w:ascii="Times New Roman" w:hAnsi="Times New Roman" w:eastAsia="Times New Roman" w:cs="Times New Roman"/>
          <w:sz w:val="22"/>
          <w:szCs w:val="22"/>
        </w:rPr>
        <w:t xml:space="preserve"> </w:t>
      </w:r>
      <w:r w:rsidRPr="759F01FA" w:rsidR="343BEAFB">
        <w:rPr>
          <w:rFonts w:ascii="Times New Roman" w:hAnsi="Times New Roman" w:eastAsia="Times New Roman" w:cs="Times New Roman"/>
          <w:sz w:val="22"/>
          <w:szCs w:val="22"/>
        </w:rPr>
        <w:t>education</w:t>
      </w:r>
      <w:r w:rsidRPr="759F01FA" w:rsidR="343BEAFB">
        <w:rPr>
          <w:rFonts w:ascii="Times New Roman" w:hAnsi="Times New Roman" w:eastAsia="Times New Roman" w:cs="Times New Roman"/>
          <w:sz w:val="22"/>
          <w:szCs w:val="22"/>
        </w:rPr>
        <w:t xml:space="preserve"> into their </w:t>
      </w:r>
      <w:r w:rsidRPr="759F01FA" w:rsidR="343BEAFB">
        <w:rPr>
          <w:rFonts w:ascii="Times New Roman" w:hAnsi="Times New Roman" w:eastAsia="Times New Roman" w:cs="Times New Roman"/>
          <w:sz w:val="22"/>
          <w:szCs w:val="22"/>
        </w:rPr>
        <w:t>work</w:t>
      </w:r>
      <w:r w:rsidRPr="759F01FA" w:rsidR="00414371">
        <w:rPr>
          <w:rFonts w:ascii="Times New Roman" w:hAnsi="Times New Roman" w:eastAsia="Times New Roman" w:cs="Times New Roman"/>
          <w:sz w:val="22"/>
          <w:szCs w:val="22"/>
        </w:rPr>
        <w:t>. The use of Diffusion of Innovations theory to position lay workers as champions extends implementation training science into community</w:t>
      </w:r>
      <w:r w:rsidRPr="759F01FA" w:rsidR="00414371">
        <w:rPr>
          <w:rFonts w:ascii="Times New Roman" w:hAnsi="Times New Roman" w:eastAsia="Times New Roman" w:cs="Times New Roman"/>
          <w:sz w:val="22"/>
          <w:szCs w:val="22"/>
        </w:rPr>
        <w:t xml:space="preserve"> </w:t>
      </w:r>
      <w:r w:rsidRPr="759F01FA" w:rsidR="00414371">
        <w:rPr>
          <w:rFonts w:ascii="Times New Roman" w:hAnsi="Times New Roman" w:eastAsia="Times New Roman" w:cs="Times New Roman"/>
          <w:sz w:val="22"/>
          <w:szCs w:val="22"/>
        </w:rPr>
        <w:t xml:space="preserve">networks, showing how </w:t>
      </w:r>
      <w:r w:rsidRPr="759F01FA" w:rsidR="00414371">
        <w:rPr>
          <w:rFonts w:ascii="Times New Roman" w:hAnsi="Times New Roman" w:eastAsia="Times New Roman" w:cs="Times New Roman"/>
          <w:sz w:val="22"/>
          <w:szCs w:val="22"/>
        </w:rPr>
        <w:t>utilizing</w:t>
      </w:r>
      <w:r w:rsidRPr="759F01FA" w:rsidR="00414371">
        <w:rPr>
          <w:rFonts w:ascii="Times New Roman" w:hAnsi="Times New Roman" w:eastAsia="Times New Roman" w:cs="Times New Roman"/>
          <w:sz w:val="22"/>
          <w:szCs w:val="22"/>
        </w:rPr>
        <w:t xml:space="preserve"> these</w:t>
      </w:r>
      <w:r w:rsidRPr="759F01FA" w:rsidR="00414371">
        <w:rPr>
          <w:rFonts w:ascii="Times New Roman" w:hAnsi="Times New Roman" w:eastAsia="Times New Roman" w:cs="Times New Roman"/>
          <w:sz w:val="22"/>
          <w:szCs w:val="22"/>
        </w:rPr>
        <w:t xml:space="preserve"> implementers can accelerate </w:t>
      </w:r>
      <w:r w:rsidRPr="759F01FA" w:rsidR="00414371">
        <w:rPr>
          <w:rFonts w:ascii="Times New Roman" w:hAnsi="Times New Roman" w:eastAsia="Times New Roman" w:cs="Times New Roman"/>
          <w:sz w:val="22"/>
          <w:szCs w:val="22"/>
        </w:rPr>
        <w:t xml:space="preserve">the </w:t>
      </w:r>
      <w:r w:rsidRPr="759F01FA" w:rsidR="00414371">
        <w:rPr>
          <w:rFonts w:ascii="Times New Roman" w:hAnsi="Times New Roman" w:eastAsia="Times New Roman" w:cs="Times New Roman"/>
          <w:sz w:val="22"/>
          <w:szCs w:val="22"/>
        </w:rPr>
        <w:t xml:space="preserve">spread of </w:t>
      </w:r>
      <w:r w:rsidRPr="759F01FA" w:rsidR="17BCC668">
        <w:rPr>
          <w:rFonts w:ascii="Times New Roman" w:hAnsi="Times New Roman" w:eastAsia="Times New Roman" w:cs="Times New Roman"/>
          <w:b w:val="0"/>
          <w:bCs w:val="0"/>
          <w:sz w:val="22"/>
          <w:szCs w:val="22"/>
        </w:rPr>
        <w:t>P</w:t>
      </w:r>
      <w:r w:rsidRPr="759F01FA" w:rsidR="17BCC668">
        <w:rPr>
          <w:rFonts w:ascii="Times New Roman" w:hAnsi="Times New Roman" w:eastAsia="Times New Roman" w:cs="Times New Roman"/>
          <w:b w:val="0"/>
          <w:bCs w:val="0"/>
          <w:sz w:val="22"/>
          <w:szCs w:val="22"/>
        </w:rPr>
        <w:t>rEP</w:t>
      </w:r>
      <w:r w:rsidRPr="759F01FA" w:rsidR="17BCC668">
        <w:rPr>
          <w:rFonts w:ascii="Times New Roman" w:hAnsi="Times New Roman" w:eastAsia="Times New Roman" w:cs="Times New Roman"/>
          <w:b w:val="0"/>
          <w:bCs w:val="0"/>
          <w:sz w:val="22"/>
          <w:szCs w:val="22"/>
        </w:rPr>
        <w:t xml:space="preserve"> information</w:t>
      </w:r>
      <w:r w:rsidRPr="759F01FA" w:rsidR="00414371">
        <w:rPr>
          <w:rFonts w:ascii="Times New Roman" w:hAnsi="Times New Roman" w:eastAsia="Times New Roman" w:cs="Times New Roman"/>
          <w:sz w:val="22"/>
          <w:szCs w:val="22"/>
        </w:rPr>
        <w:t xml:space="preserve">. </w:t>
      </w:r>
      <w:r w:rsidRPr="759F01FA" w:rsidR="00414371">
        <w:rPr>
          <w:rFonts w:ascii="Times New Roman" w:hAnsi="Times New Roman" w:eastAsia="Times New Roman" w:cs="Times New Roman"/>
          <w:sz w:val="22"/>
          <w:szCs w:val="22"/>
        </w:rPr>
        <w:t>T</w:t>
      </w:r>
      <w:r w:rsidRPr="759F01FA" w:rsidR="00414371">
        <w:rPr>
          <w:rFonts w:ascii="Times New Roman" w:hAnsi="Times New Roman" w:eastAsia="Times New Roman" w:cs="Times New Roman"/>
          <w:sz w:val="22"/>
          <w:szCs w:val="22"/>
        </w:rPr>
        <w:t xml:space="preserve">he article offers </w:t>
      </w:r>
      <w:r w:rsidRPr="759F01FA" w:rsidR="660CBEA8">
        <w:rPr>
          <w:rFonts w:ascii="Times New Roman" w:hAnsi="Times New Roman" w:eastAsia="Times New Roman" w:cs="Times New Roman"/>
          <w:sz w:val="22"/>
          <w:szCs w:val="22"/>
        </w:rPr>
        <w:t>a model for</w:t>
      </w:r>
      <w:r w:rsidRPr="759F01FA" w:rsidR="00414371">
        <w:rPr>
          <w:rFonts w:ascii="Times New Roman" w:hAnsi="Times New Roman" w:eastAsia="Times New Roman" w:cs="Times New Roman"/>
          <w:sz w:val="22"/>
          <w:szCs w:val="22"/>
        </w:rPr>
        <w:t xml:space="preserve"> </w:t>
      </w:r>
      <w:r w:rsidRPr="759F01FA" w:rsidR="19E1644E">
        <w:rPr>
          <w:rFonts w:ascii="Times New Roman" w:hAnsi="Times New Roman" w:eastAsia="Times New Roman" w:cs="Times New Roman"/>
          <w:sz w:val="22"/>
          <w:szCs w:val="22"/>
        </w:rPr>
        <w:t xml:space="preserve">training and </w:t>
      </w:r>
      <w:r w:rsidRPr="759F01FA" w:rsidR="00414371">
        <w:rPr>
          <w:rFonts w:ascii="Times New Roman" w:hAnsi="Times New Roman" w:eastAsia="Times New Roman" w:cs="Times New Roman"/>
          <w:sz w:val="22"/>
          <w:szCs w:val="22"/>
        </w:rPr>
        <w:t>evaluating lay</w:t>
      </w:r>
      <w:r w:rsidRPr="759F01FA" w:rsidR="74BD9DC8">
        <w:rPr>
          <w:rFonts w:ascii="Times New Roman" w:hAnsi="Times New Roman" w:eastAsia="Times New Roman" w:cs="Times New Roman"/>
          <w:sz w:val="22"/>
          <w:szCs w:val="22"/>
        </w:rPr>
        <w:t xml:space="preserve"> </w:t>
      </w:r>
      <w:r w:rsidRPr="759F01FA" w:rsidR="74BD9DC8">
        <w:rPr>
          <w:rFonts w:ascii="Times New Roman" w:hAnsi="Times New Roman" w:eastAsia="Times New Roman" w:cs="Times New Roman"/>
          <w:sz w:val="22"/>
          <w:szCs w:val="22"/>
        </w:rPr>
        <w:t>health</w:t>
      </w:r>
      <w:r w:rsidRPr="759F01FA" w:rsidR="00414371">
        <w:rPr>
          <w:rFonts w:ascii="Times New Roman" w:hAnsi="Times New Roman" w:eastAsia="Times New Roman" w:cs="Times New Roman"/>
          <w:sz w:val="22"/>
          <w:szCs w:val="22"/>
        </w:rPr>
        <w:t>worker</w:t>
      </w:r>
      <w:r w:rsidRPr="759F01FA" w:rsidR="5AA91D58">
        <w:rPr>
          <w:rFonts w:ascii="Times New Roman" w:hAnsi="Times New Roman" w:eastAsia="Times New Roman" w:cs="Times New Roman"/>
          <w:sz w:val="22"/>
          <w:szCs w:val="22"/>
        </w:rPr>
        <w:t>s</w:t>
      </w:r>
      <w:r w:rsidRPr="759F01FA" w:rsidR="5AA91D58">
        <w:rPr>
          <w:rFonts w:ascii="Times New Roman" w:hAnsi="Times New Roman" w:eastAsia="Times New Roman" w:cs="Times New Roman"/>
          <w:sz w:val="22"/>
          <w:szCs w:val="22"/>
        </w:rPr>
        <w:t xml:space="preserve"> in the</w:t>
      </w:r>
      <w:r w:rsidRPr="759F01FA" w:rsidR="00414371">
        <w:rPr>
          <w:rFonts w:ascii="Times New Roman" w:hAnsi="Times New Roman" w:eastAsia="Times New Roman" w:cs="Times New Roman"/>
          <w:sz w:val="22"/>
          <w:szCs w:val="22"/>
        </w:rPr>
        <w:t xml:space="preserve"> implementation </w:t>
      </w:r>
      <w:r w:rsidRPr="759F01FA" w:rsidR="01318698">
        <w:rPr>
          <w:rFonts w:ascii="Times New Roman" w:hAnsi="Times New Roman" w:eastAsia="Times New Roman" w:cs="Times New Roman"/>
          <w:sz w:val="22"/>
          <w:szCs w:val="22"/>
        </w:rPr>
        <w:t xml:space="preserve">of </w:t>
      </w:r>
      <w:r w:rsidRPr="759F01FA" w:rsidR="01318698">
        <w:rPr>
          <w:rFonts w:ascii="Times New Roman" w:hAnsi="Times New Roman" w:eastAsia="Times New Roman" w:cs="Times New Roman"/>
          <w:sz w:val="22"/>
          <w:szCs w:val="22"/>
        </w:rPr>
        <w:t>PrEP</w:t>
      </w:r>
      <w:r w:rsidRPr="759F01FA" w:rsidR="00414371">
        <w:rPr>
          <w:rFonts w:ascii="Times New Roman" w:hAnsi="Times New Roman" w:eastAsia="Times New Roman" w:cs="Times New Roman"/>
          <w:sz w:val="22"/>
          <w:szCs w:val="22"/>
        </w:rPr>
        <w:t>s.</w:t>
      </w:r>
      <w:r w:rsidRPr="759F01FA" w:rsidR="00414371">
        <w:rPr>
          <w:rFonts w:ascii="Times New Roman" w:hAnsi="Times New Roman" w:eastAsia="Times New Roman" w:cs="Times New Roman"/>
          <w:sz w:val="22"/>
          <w:szCs w:val="22"/>
        </w:rPr>
        <w:t xml:space="preserve"> </w:t>
      </w:r>
    </w:p>
    <w:sectPr w:rsidRPr="00414371" w:rsidR="000F236B">
      <w:pgSz w:w="12240" w:h="15840" w:orient="portrait"/>
      <w:pgMar w:top="1440" w:right="1440" w:bottom="1440" w:left="1440" w:header="720" w:footer="720" w:gutter="0"/>
      <w:cols w:space="720"/>
      <w:docGrid w:linePitch="360"/>
    </w:sectPr>
  </w:body>
</w:document>
</file>

<file path=word/comments.xml><?xml version="1.0" encoding="utf-8"?>
<w:comments xmlns:w14="http://schemas.microsoft.com/office/word/2010/wordml" xmlns:w="http://schemas.openxmlformats.org/wordprocessingml/2006/main">
  <w:comment xmlns:w="http://schemas.openxmlformats.org/wordprocessingml/2006/main" w:initials="GC" w:author="Geremia, Carrie" w:date="2025-12-03T12:46:56" w:id="508799204">
    <w:p xmlns:w14="http://schemas.microsoft.com/office/word/2010/wordml" xmlns:w="http://schemas.openxmlformats.org/wordprocessingml/2006/main" w:rsidR="602D9559" w:rsidRDefault="25B05126" w14:paraId="2AC8020B" w14:textId="0C18C493">
      <w:pPr>
        <w:pStyle w:val="CommentText"/>
      </w:pPr>
      <w:r>
        <w:rPr>
          <w:rStyle w:val="CommentReference"/>
        </w:rPr>
        <w:annotationRef/>
      </w:r>
      <w:r>
        <w:fldChar w:fldCharType="begin"/>
      </w:r>
      <w:r>
        <w:instrText xml:space="preserve"> HYPERLINK "mailto:jlmontoy@health.ucsd.edu"</w:instrText>
      </w:r>
      <w:bookmarkStart w:name="_@_ABC3AB77006948E7A5CA89B81EC26397Z" w:id="1886576342"/>
      <w:r>
        <w:fldChar w:fldCharType="separate"/>
      </w:r>
      <w:bookmarkEnd w:id="1886576342"/>
      <w:r w:rsidRPr="62C64171" w:rsidR="68CEB2F5">
        <w:rPr>
          <w:rStyle w:val="Mention"/>
          <w:noProof/>
        </w:rPr>
        <w:t>@Montoya, Jessica</w:t>
      </w:r>
      <w:r>
        <w:fldChar w:fldCharType="end"/>
      </w:r>
      <w:r w:rsidRPr="5E2F52A8" w:rsidR="69333FBF">
        <w:t xml:space="preserve"> </w:t>
      </w:r>
    </w:p>
  </w:comment>
</w:comments>
</file>

<file path=word/commentsExtended.xml><?xml version="1.0" encoding="utf-8"?>
<w15:commentsEx xmlns:mc="http://schemas.openxmlformats.org/markup-compatibility/2006" xmlns:w15="http://schemas.microsoft.com/office/word/2012/wordml" mc:Ignorable="w15">
  <w15:commentEx w15:done="1" w15:paraId="2AC8020B"/>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31DDD4BC" w16cex:dateUtc="2025-12-03T20:46:56.812Z"/>
</w16cex:commentsExtensible>
</file>

<file path=word/commentsIds.xml><?xml version="1.0" encoding="utf-8"?>
<w16cid:commentsIds xmlns:mc="http://schemas.openxmlformats.org/markup-compatibility/2006" xmlns:w16cid="http://schemas.microsoft.com/office/word/2016/wordml/cid" mc:Ignorable="w16cid">
  <w16cid:commentId w16cid:paraId="2AC8020B" w16cid:durableId="31DDD4B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5B079"/>
    <w:multiLevelType w:val="hybridMultilevel"/>
    <w:tmpl w:val="37DC522A"/>
    <w:lvl w:ilvl="0" w:tplc="7E2257E8">
      <w:start w:val="1"/>
      <w:numFmt w:val="bullet"/>
      <w:lvlText w:val=""/>
      <w:lvlJc w:val="left"/>
      <w:pPr>
        <w:ind w:left="720" w:hanging="360"/>
      </w:pPr>
      <w:rPr>
        <w:rFonts w:hint="default" w:ascii="Symbol" w:hAnsi="Symbol"/>
      </w:rPr>
    </w:lvl>
    <w:lvl w:ilvl="1" w:tplc="E0522780">
      <w:start w:val="1"/>
      <w:numFmt w:val="bullet"/>
      <w:lvlText w:val="o"/>
      <w:lvlJc w:val="left"/>
      <w:pPr>
        <w:ind w:left="1440" w:hanging="360"/>
      </w:pPr>
      <w:rPr>
        <w:rFonts w:hint="default" w:ascii="Courier New" w:hAnsi="Courier New"/>
      </w:rPr>
    </w:lvl>
    <w:lvl w:ilvl="2" w:tplc="E6469CD8">
      <w:start w:val="1"/>
      <w:numFmt w:val="bullet"/>
      <w:lvlText w:val=""/>
      <w:lvlJc w:val="left"/>
      <w:pPr>
        <w:ind w:left="2160" w:hanging="360"/>
      </w:pPr>
      <w:rPr>
        <w:rFonts w:hint="default" w:ascii="Wingdings" w:hAnsi="Wingdings"/>
      </w:rPr>
    </w:lvl>
    <w:lvl w:ilvl="3" w:tplc="830E2440">
      <w:start w:val="1"/>
      <w:numFmt w:val="bullet"/>
      <w:lvlText w:val=""/>
      <w:lvlJc w:val="left"/>
      <w:pPr>
        <w:ind w:left="2880" w:hanging="360"/>
      </w:pPr>
      <w:rPr>
        <w:rFonts w:hint="default" w:ascii="Symbol" w:hAnsi="Symbol"/>
      </w:rPr>
    </w:lvl>
    <w:lvl w:ilvl="4" w:tplc="F44244C4">
      <w:start w:val="1"/>
      <w:numFmt w:val="bullet"/>
      <w:lvlText w:val="o"/>
      <w:lvlJc w:val="left"/>
      <w:pPr>
        <w:ind w:left="3600" w:hanging="360"/>
      </w:pPr>
      <w:rPr>
        <w:rFonts w:hint="default" w:ascii="Courier New" w:hAnsi="Courier New"/>
      </w:rPr>
    </w:lvl>
    <w:lvl w:ilvl="5" w:tplc="7D081832">
      <w:start w:val="1"/>
      <w:numFmt w:val="bullet"/>
      <w:lvlText w:val=""/>
      <w:lvlJc w:val="left"/>
      <w:pPr>
        <w:ind w:left="4320" w:hanging="360"/>
      </w:pPr>
      <w:rPr>
        <w:rFonts w:hint="default" w:ascii="Wingdings" w:hAnsi="Wingdings"/>
      </w:rPr>
    </w:lvl>
    <w:lvl w:ilvl="6" w:tplc="B6986606">
      <w:start w:val="1"/>
      <w:numFmt w:val="bullet"/>
      <w:lvlText w:val=""/>
      <w:lvlJc w:val="left"/>
      <w:pPr>
        <w:ind w:left="5040" w:hanging="360"/>
      </w:pPr>
      <w:rPr>
        <w:rFonts w:hint="default" w:ascii="Symbol" w:hAnsi="Symbol"/>
      </w:rPr>
    </w:lvl>
    <w:lvl w:ilvl="7" w:tplc="8EFE4FD6">
      <w:start w:val="1"/>
      <w:numFmt w:val="bullet"/>
      <w:lvlText w:val="o"/>
      <w:lvlJc w:val="left"/>
      <w:pPr>
        <w:ind w:left="5760" w:hanging="360"/>
      </w:pPr>
      <w:rPr>
        <w:rFonts w:hint="default" w:ascii="Courier New" w:hAnsi="Courier New"/>
      </w:rPr>
    </w:lvl>
    <w:lvl w:ilvl="8" w:tplc="1E20F7C8">
      <w:start w:val="1"/>
      <w:numFmt w:val="bullet"/>
      <w:lvlText w:val=""/>
      <w:lvlJc w:val="left"/>
      <w:pPr>
        <w:ind w:left="6480" w:hanging="360"/>
      </w:pPr>
      <w:rPr>
        <w:rFonts w:hint="default" w:ascii="Wingdings" w:hAnsi="Wingdings"/>
      </w:rPr>
    </w:lvl>
  </w:abstractNum>
  <w:num w:numId="1" w16cid:durableId="629173081">
    <w:abstractNumId w:val="0"/>
  </w:num>
</w:numbering>
</file>

<file path=word/people.xml><?xml version="1.0" encoding="utf-8"?>
<w15:people xmlns:mc="http://schemas.openxmlformats.org/markup-compatibility/2006" xmlns:w15="http://schemas.microsoft.com/office/word/2012/wordml" mc:Ignorable="w15">
  <w15:person w15:author="Geremia, Carrie">
    <w15:presenceInfo w15:providerId="AD" w15:userId="S::cmgeremia@health.ucsd.edu::c86de92a-8aef-4622-b3bb-576d5cfbb3c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dirty"/>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DEE7B40"/>
    <w:rsid w:val="000F236B"/>
    <w:rsid w:val="00414371"/>
    <w:rsid w:val="00680CD1"/>
    <w:rsid w:val="00B551EE"/>
    <w:rsid w:val="011D6ED9"/>
    <w:rsid w:val="01318698"/>
    <w:rsid w:val="013C3324"/>
    <w:rsid w:val="029CD9CD"/>
    <w:rsid w:val="033A08DC"/>
    <w:rsid w:val="034EEA22"/>
    <w:rsid w:val="03ABAC34"/>
    <w:rsid w:val="04DCA4C4"/>
    <w:rsid w:val="06BB919D"/>
    <w:rsid w:val="06E08933"/>
    <w:rsid w:val="07C2504E"/>
    <w:rsid w:val="07CBC5D3"/>
    <w:rsid w:val="08455898"/>
    <w:rsid w:val="08D62F82"/>
    <w:rsid w:val="094B03CD"/>
    <w:rsid w:val="0AF5C5EF"/>
    <w:rsid w:val="0B16884A"/>
    <w:rsid w:val="0C34D380"/>
    <w:rsid w:val="0CFC0E36"/>
    <w:rsid w:val="0E49F729"/>
    <w:rsid w:val="0EA58813"/>
    <w:rsid w:val="0FC8C98F"/>
    <w:rsid w:val="1021FAF1"/>
    <w:rsid w:val="10D96E98"/>
    <w:rsid w:val="114436C6"/>
    <w:rsid w:val="1187515F"/>
    <w:rsid w:val="11CD28A6"/>
    <w:rsid w:val="12AC28CB"/>
    <w:rsid w:val="1387CB96"/>
    <w:rsid w:val="14659869"/>
    <w:rsid w:val="148F6CD3"/>
    <w:rsid w:val="14A0B8A9"/>
    <w:rsid w:val="1577099B"/>
    <w:rsid w:val="15BBCBE9"/>
    <w:rsid w:val="15BEA874"/>
    <w:rsid w:val="1765D392"/>
    <w:rsid w:val="17BCC668"/>
    <w:rsid w:val="17C10F8A"/>
    <w:rsid w:val="17C883F6"/>
    <w:rsid w:val="1823870D"/>
    <w:rsid w:val="188E7DD4"/>
    <w:rsid w:val="19E1644E"/>
    <w:rsid w:val="1A1A1B33"/>
    <w:rsid w:val="1A54AA55"/>
    <w:rsid w:val="1C4D257B"/>
    <w:rsid w:val="1C9B3DD7"/>
    <w:rsid w:val="1D7587C9"/>
    <w:rsid w:val="1FFB3866"/>
    <w:rsid w:val="200AF290"/>
    <w:rsid w:val="201B496F"/>
    <w:rsid w:val="204B1159"/>
    <w:rsid w:val="2059F9A7"/>
    <w:rsid w:val="21EA54AF"/>
    <w:rsid w:val="2319836E"/>
    <w:rsid w:val="232E2EE6"/>
    <w:rsid w:val="23662DDE"/>
    <w:rsid w:val="238EABAF"/>
    <w:rsid w:val="252EA2DA"/>
    <w:rsid w:val="25DAD97E"/>
    <w:rsid w:val="25EC4798"/>
    <w:rsid w:val="26B40944"/>
    <w:rsid w:val="26EBABFB"/>
    <w:rsid w:val="2748E981"/>
    <w:rsid w:val="27BC73AB"/>
    <w:rsid w:val="27F3B1A4"/>
    <w:rsid w:val="2830A607"/>
    <w:rsid w:val="295C17FE"/>
    <w:rsid w:val="296DFF43"/>
    <w:rsid w:val="2A70CC73"/>
    <w:rsid w:val="2CF07C90"/>
    <w:rsid w:val="2D241A0C"/>
    <w:rsid w:val="2D39D9EB"/>
    <w:rsid w:val="2E7225D0"/>
    <w:rsid w:val="2F84E3D4"/>
    <w:rsid w:val="30043BF6"/>
    <w:rsid w:val="31D04118"/>
    <w:rsid w:val="32DC0A39"/>
    <w:rsid w:val="32E5ED47"/>
    <w:rsid w:val="33629787"/>
    <w:rsid w:val="33883EE9"/>
    <w:rsid w:val="343BEAFB"/>
    <w:rsid w:val="34FC03E0"/>
    <w:rsid w:val="3526424D"/>
    <w:rsid w:val="37D99D1D"/>
    <w:rsid w:val="38566499"/>
    <w:rsid w:val="38B3FD21"/>
    <w:rsid w:val="3B850315"/>
    <w:rsid w:val="3BAA5719"/>
    <w:rsid w:val="3C0122D8"/>
    <w:rsid w:val="3C76D1D2"/>
    <w:rsid w:val="3DAAD9EC"/>
    <w:rsid w:val="3DB87B00"/>
    <w:rsid w:val="3F0E6E04"/>
    <w:rsid w:val="3F10D3B3"/>
    <w:rsid w:val="3F2EF752"/>
    <w:rsid w:val="3F605220"/>
    <w:rsid w:val="400E359F"/>
    <w:rsid w:val="4063DC2E"/>
    <w:rsid w:val="40738A05"/>
    <w:rsid w:val="426E6FCA"/>
    <w:rsid w:val="44378634"/>
    <w:rsid w:val="44DA2F19"/>
    <w:rsid w:val="44FC6538"/>
    <w:rsid w:val="450F176B"/>
    <w:rsid w:val="45C7ECC0"/>
    <w:rsid w:val="45F022BF"/>
    <w:rsid w:val="46E0E6F0"/>
    <w:rsid w:val="470DE5B2"/>
    <w:rsid w:val="4737823C"/>
    <w:rsid w:val="475EAF35"/>
    <w:rsid w:val="486F9145"/>
    <w:rsid w:val="4954C561"/>
    <w:rsid w:val="49FA64EE"/>
    <w:rsid w:val="4A36ADFE"/>
    <w:rsid w:val="4A4743B5"/>
    <w:rsid w:val="4B295CC3"/>
    <w:rsid w:val="4BA93E1A"/>
    <w:rsid w:val="4CB84A39"/>
    <w:rsid w:val="4E10C959"/>
    <w:rsid w:val="4E1E6710"/>
    <w:rsid w:val="4E54097F"/>
    <w:rsid w:val="4EAB39D2"/>
    <w:rsid w:val="4F610099"/>
    <w:rsid w:val="4FCF7F03"/>
    <w:rsid w:val="506DE8F5"/>
    <w:rsid w:val="50EF82F7"/>
    <w:rsid w:val="51124150"/>
    <w:rsid w:val="52557DBB"/>
    <w:rsid w:val="5293A76D"/>
    <w:rsid w:val="539F8BE4"/>
    <w:rsid w:val="545C7824"/>
    <w:rsid w:val="54ABD9F4"/>
    <w:rsid w:val="54CBD530"/>
    <w:rsid w:val="55D55899"/>
    <w:rsid w:val="56BDA30F"/>
    <w:rsid w:val="56DE5A3D"/>
    <w:rsid w:val="571EDE91"/>
    <w:rsid w:val="57293A24"/>
    <w:rsid w:val="57480C2C"/>
    <w:rsid w:val="588AC4C4"/>
    <w:rsid w:val="589638C1"/>
    <w:rsid w:val="59E7A329"/>
    <w:rsid w:val="59ED50FE"/>
    <w:rsid w:val="5AA91D58"/>
    <w:rsid w:val="5D178687"/>
    <w:rsid w:val="5DDC9C5B"/>
    <w:rsid w:val="5DEE7B40"/>
    <w:rsid w:val="5E425A24"/>
    <w:rsid w:val="5E42B412"/>
    <w:rsid w:val="5E4AF114"/>
    <w:rsid w:val="618CFDDB"/>
    <w:rsid w:val="61950767"/>
    <w:rsid w:val="619A219D"/>
    <w:rsid w:val="61A781E2"/>
    <w:rsid w:val="61AE31F5"/>
    <w:rsid w:val="62474435"/>
    <w:rsid w:val="62B5421B"/>
    <w:rsid w:val="6333E328"/>
    <w:rsid w:val="636CE494"/>
    <w:rsid w:val="63E07D8A"/>
    <w:rsid w:val="6464A633"/>
    <w:rsid w:val="64A1D859"/>
    <w:rsid w:val="64F044DD"/>
    <w:rsid w:val="660CBEA8"/>
    <w:rsid w:val="66F1B7D4"/>
    <w:rsid w:val="673457C7"/>
    <w:rsid w:val="68494A21"/>
    <w:rsid w:val="68D41824"/>
    <w:rsid w:val="69D45A53"/>
    <w:rsid w:val="6AD77EB9"/>
    <w:rsid w:val="6B1AA513"/>
    <w:rsid w:val="6B80DE15"/>
    <w:rsid w:val="6BDE0B32"/>
    <w:rsid w:val="6BFE5884"/>
    <w:rsid w:val="6D534707"/>
    <w:rsid w:val="6D6A3A2A"/>
    <w:rsid w:val="6DDBF3F7"/>
    <w:rsid w:val="6E3409A0"/>
    <w:rsid w:val="6F42CBCE"/>
    <w:rsid w:val="70269446"/>
    <w:rsid w:val="70B56C37"/>
    <w:rsid w:val="729E0D55"/>
    <w:rsid w:val="73DB39C0"/>
    <w:rsid w:val="7433CC86"/>
    <w:rsid w:val="746419D8"/>
    <w:rsid w:val="74BD9DC8"/>
    <w:rsid w:val="74D0170F"/>
    <w:rsid w:val="759F01FA"/>
    <w:rsid w:val="75FC2D97"/>
    <w:rsid w:val="7631244A"/>
    <w:rsid w:val="76833535"/>
    <w:rsid w:val="7703C903"/>
    <w:rsid w:val="775A7C35"/>
    <w:rsid w:val="77E0CE96"/>
    <w:rsid w:val="77F66D4F"/>
    <w:rsid w:val="782A71E5"/>
    <w:rsid w:val="782CE63F"/>
    <w:rsid w:val="791FF803"/>
    <w:rsid w:val="7A5C26D4"/>
    <w:rsid w:val="7A6C7853"/>
    <w:rsid w:val="7AC1BE34"/>
    <w:rsid w:val="7BF6D368"/>
    <w:rsid w:val="7C40AB02"/>
    <w:rsid w:val="7C85CCB3"/>
    <w:rsid w:val="7DA88881"/>
    <w:rsid w:val="7EC1128C"/>
    <w:rsid w:val="7F42EB17"/>
    <w:rsid w:val="7FB4C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FF5D9"/>
  <w15:chartTrackingRefBased/>
  <w15:docId w15:val="{79BB627B-326E-4974-8BC0-3A9CBC11C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52557DBB"/>
    <w:pPr>
      <w:ind w:left="720"/>
      <w:contextualSpacing/>
    </w:pPr>
  </w:style>
  <w:style w:type="paragraph" w:styleId="NormalWeb">
    <w:name w:val="Normal (Web)"/>
    <w:basedOn w:val="Normal"/>
    <w:uiPriority w:val="99"/>
    <w:unhideWhenUsed/>
    <w:rsid w:val="00414371"/>
    <w:pPr>
      <w:spacing w:before="100" w:beforeAutospacing="1" w:after="100" w:afterAutospacing="1" w:line="240" w:lineRule="auto"/>
    </w:pPr>
    <w:rPr>
      <w:rFonts w:ascii="Times New Roman" w:hAnsi="Times New Roman" w:eastAsia="Times New Roman" w:cs="Times New Roman"/>
      <w:lang w:eastAsia="en-US"/>
    </w:rPr>
  </w:style>
  <w:style w:type="character" w:styleId="relative" w:customStyle="1">
    <w:name w:val="relative"/>
    <w:basedOn w:val="DefaultParagraphFont"/>
    <w:rsid w:val="00414371"/>
  </w:style>
  <w:style w:type="paragraph" w:styleId="not-prose" w:customStyle="1">
    <w:name w:val="not-prose"/>
    <w:basedOn w:val="Normal"/>
    <w:rsid w:val="00414371"/>
    <w:pPr>
      <w:spacing w:before="100" w:beforeAutospacing="1" w:after="100" w:afterAutospacing="1" w:line="240" w:lineRule="auto"/>
    </w:pPr>
    <w:rPr>
      <w:rFonts w:ascii="Times New Roman" w:hAnsi="Times New Roman" w:eastAsia="Times New Roman" w:cs="Times New Roman"/>
      <w:lang w:eastAsia="en-US"/>
    </w:rPr>
  </w:style>
</w:styles>
</file>

<file path=word/tasks.xml><?xml version="1.0" encoding="utf-8"?>
<t:Tasks xmlns:t="http://schemas.microsoft.com/office/tasks/2019/documenttasks" xmlns:oel="http://schemas.microsoft.com/office/2019/extlst">
  <t:Task id="{89E8AAA2-DC14-4343-B965-AFDB25096869}">
    <t:Anchor>
      <t:Comment id="836621500"/>
    </t:Anchor>
    <t:History>
      <t:Event id="{58117AFA-8998-4302-B011-E6AAC7CBCDCD}" time="2025-12-03T20:46:56.821Z">
        <t:Attribution userId="S::cmgeremia@health.ucsd.edu::c86de92a-8aef-4622-b3bb-576d5cfbb3c6" userProvider="AD" userName="Geremia, Carrie"/>
        <t:Anchor>
          <t:Comment id="836621500"/>
        </t:Anchor>
        <t:Create/>
      </t:Event>
      <t:Event id="{E37F522F-88C5-46F0-A359-473AB2778F7B}" time="2025-12-03T20:46:56.821Z">
        <t:Attribution userId="S::cmgeremia@health.ucsd.edu::c86de92a-8aef-4622-b3bb-576d5cfbb3c6" userProvider="AD" userName="Geremia, Carrie"/>
        <t:Anchor>
          <t:Comment id="836621500"/>
        </t:Anchor>
        <t:Assign userId="S::jlmontoy@health.ucsd.edu::37fcc423-0fd1-4722-a3be-713f4626f8bd" userProvider="AD" userName="Montoya, Jessica"/>
      </t:Event>
      <t:Event id="{C6965C01-34E0-4B78-AC03-5292E155D006}" time="2025-12-03T20:46:56.821Z">
        <t:Attribution userId="S::cmgeremia@health.ucsd.edu::c86de92a-8aef-4622-b3bb-576d5cfbb3c6" userProvider="AD" userName="Geremia, Carrie"/>
        <t:Anchor>
          <t:Comment id="836621500"/>
        </t:Anchor>
        <t:SetTitle title="@Montoya, Jessica"/>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30082">
      <w:bodyDiv w:val="1"/>
      <w:marLeft w:val="0"/>
      <w:marRight w:val="0"/>
      <w:marTop w:val="0"/>
      <w:marBottom w:val="0"/>
      <w:divBdr>
        <w:top w:val="none" w:sz="0" w:space="0" w:color="auto"/>
        <w:left w:val="none" w:sz="0" w:space="0" w:color="auto"/>
        <w:bottom w:val="none" w:sz="0" w:space="0" w:color="auto"/>
        <w:right w:val="none" w:sz="0" w:space="0" w:color="auto"/>
      </w:divBdr>
    </w:div>
    <w:div w:id="231620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 Type="http://schemas.openxmlformats.org/officeDocument/2006/relationships/comments" Target="comments.xml" Id="Rffcf60f3b7ac4206" /><Relationship Type="http://schemas.microsoft.com/office/2011/relationships/people" Target="people.xml" Id="R8df996760c874025" /><Relationship Type="http://schemas.microsoft.com/office/2011/relationships/commentsExtended" Target="commentsExtended.xml" Id="Reaa3e85991e34c38" /><Relationship Type="http://schemas.microsoft.com/office/2016/09/relationships/commentsIds" Target="commentsIds.xml" Id="R0aaa60c53d4d4216" /><Relationship Type="http://schemas.microsoft.com/office/2018/08/relationships/commentsExtensible" Target="commentsExtensible.xml" Id="R8f20ef3754644c58" /><Relationship Type="http://schemas.microsoft.com/office/2019/05/relationships/documenttasks" Target="tasks.xml" Id="R978063fc9bfe4245"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9C5A22072D1A49B619EADA6ED24D47" ma:contentTypeVersion="16" ma:contentTypeDescription="Create a new document." ma:contentTypeScope="" ma:versionID="a198a524b0be707857632424868b3ea2">
  <xsd:schema xmlns:xsd="http://www.w3.org/2001/XMLSchema" xmlns:xs="http://www.w3.org/2001/XMLSchema" xmlns:p="http://schemas.microsoft.com/office/2006/metadata/properties" xmlns:ns2="f9e1e7b2-c25f-42c2-9406-373a71d96f4c" xmlns:ns3="dca96bb3-0378-4d95-8455-08d844e02994" targetNamespace="http://schemas.microsoft.com/office/2006/metadata/properties" ma:root="true" ma:fieldsID="1550e52471d9d8f800af8257a659f389" ns2:_="" ns3:_="">
    <xsd:import namespace="f9e1e7b2-c25f-42c2-9406-373a71d96f4c"/>
    <xsd:import namespace="dca96bb3-0378-4d95-8455-08d844e0299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e1e7b2-c25f-42c2-9406-373a71d96f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ccd466c-82b6-42a3-8ba5-5c7db83406b1"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a96bb3-0378-4d95-8455-08d844e029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383bb-16fa-493b-ad80-7dfb47c70ada}" ma:internalName="TaxCatchAll" ma:showField="CatchAllData" ma:web="dca96bb3-0378-4d95-8455-08d844e0299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9e1e7b2-c25f-42c2-9406-373a71d96f4c">
      <Terms xmlns="http://schemas.microsoft.com/office/infopath/2007/PartnerControls"/>
    </lcf76f155ced4ddcb4097134ff3c332f>
    <TaxCatchAll xmlns="dca96bb3-0378-4d95-8455-08d844e02994" xsi:nil="true"/>
  </documentManagement>
</p:properties>
</file>

<file path=customXml/itemProps1.xml><?xml version="1.0" encoding="utf-8"?>
<ds:datastoreItem xmlns:ds="http://schemas.openxmlformats.org/officeDocument/2006/customXml" ds:itemID="{5957ABD0-8365-44C3-9DAB-896E8926D28A}"/>
</file>

<file path=customXml/itemProps2.xml><?xml version="1.0" encoding="utf-8"?>
<ds:datastoreItem xmlns:ds="http://schemas.openxmlformats.org/officeDocument/2006/customXml" ds:itemID="{BF5E4516-3591-469F-8CBB-CCD2C38D5A94}"/>
</file>

<file path=customXml/itemProps3.xml><?xml version="1.0" encoding="utf-8"?>
<ds:datastoreItem xmlns:ds="http://schemas.openxmlformats.org/officeDocument/2006/customXml" ds:itemID="{D35E9849-AA30-432C-BD87-B06FBE43089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Lee, Jasmine</dc:creator>
  <keywords/>
  <dc:description/>
  <lastModifiedBy>Geremia, Carrie</lastModifiedBy>
  <revision>5</revision>
  <dcterms:created xsi:type="dcterms:W3CDTF">2025-12-03T20:44:00.0000000Z</dcterms:created>
  <dcterms:modified xsi:type="dcterms:W3CDTF">2025-12-09T16:08:47.4529423Z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0x010100F39C5A22072D1A49B619EADA6ED24D47</vt:lpwstr>
  </property>
  <property fmtid="{D5CDD505-2E9C-101B-9397-08002B2CF9AE}" pid="3" name="MediaServiceImageTags">
    <vt:lpwstr/>
  </property>
</Properties>
</file>